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3C" w:rsidRPr="00D96B25" w:rsidRDefault="005C343C" w:rsidP="005C343C">
      <w:pPr>
        <w:pStyle w:val="1"/>
        <w:spacing w:after="0" w:line="240" w:lineRule="auto"/>
        <w:ind w:left="10206" w:firstLine="0"/>
        <w:rPr>
          <w:sz w:val="24"/>
          <w:szCs w:val="28"/>
        </w:rPr>
      </w:pPr>
      <w:r w:rsidRPr="00D96B25">
        <w:rPr>
          <w:sz w:val="24"/>
          <w:szCs w:val="28"/>
        </w:rPr>
        <w:t>УТВЕРЖДЕНА</w:t>
      </w:r>
    </w:p>
    <w:p w:rsidR="005C343C" w:rsidRPr="00D96B25" w:rsidRDefault="005C343C" w:rsidP="005C343C">
      <w:pPr>
        <w:pStyle w:val="1"/>
        <w:spacing w:after="0" w:line="240" w:lineRule="auto"/>
        <w:ind w:left="10206" w:firstLine="0"/>
        <w:rPr>
          <w:sz w:val="24"/>
          <w:szCs w:val="28"/>
        </w:rPr>
      </w:pPr>
      <w:r w:rsidRPr="00D96B25">
        <w:rPr>
          <w:sz w:val="24"/>
          <w:szCs w:val="28"/>
        </w:rPr>
        <w:t xml:space="preserve">распоряжением министерства </w:t>
      </w:r>
    </w:p>
    <w:p w:rsidR="005C343C" w:rsidRPr="00D96B25" w:rsidRDefault="005C343C" w:rsidP="005C343C">
      <w:pPr>
        <w:pStyle w:val="1"/>
        <w:spacing w:after="0" w:line="240" w:lineRule="auto"/>
        <w:ind w:left="10206" w:firstLine="0"/>
        <w:rPr>
          <w:sz w:val="24"/>
          <w:szCs w:val="28"/>
        </w:rPr>
      </w:pPr>
      <w:r w:rsidRPr="00D96B25">
        <w:rPr>
          <w:sz w:val="24"/>
          <w:szCs w:val="28"/>
        </w:rPr>
        <w:t xml:space="preserve">образования Кировской области </w:t>
      </w:r>
    </w:p>
    <w:p w:rsidR="005C343C" w:rsidRPr="00D96B25" w:rsidRDefault="005C343C" w:rsidP="005C343C">
      <w:pPr>
        <w:pStyle w:val="1"/>
        <w:spacing w:after="0" w:line="240" w:lineRule="auto"/>
        <w:ind w:left="10206" w:firstLine="0"/>
        <w:rPr>
          <w:sz w:val="24"/>
          <w:szCs w:val="28"/>
        </w:rPr>
      </w:pPr>
      <w:r w:rsidRPr="00D96B25">
        <w:rPr>
          <w:sz w:val="24"/>
          <w:szCs w:val="28"/>
        </w:rPr>
        <w:t>от  01.04.2024</w:t>
      </w:r>
      <w:r w:rsidRPr="00D96B25">
        <w:rPr>
          <w:sz w:val="24"/>
          <w:szCs w:val="28"/>
        </w:rPr>
        <w:tab/>
        <w:t xml:space="preserve">№ 450 </w:t>
      </w:r>
    </w:p>
    <w:p w:rsidR="005C343C" w:rsidRPr="005C343C" w:rsidRDefault="005C343C" w:rsidP="00355FF6">
      <w:pPr>
        <w:pStyle w:val="1"/>
        <w:spacing w:after="0" w:line="240" w:lineRule="auto"/>
        <w:ind w:firstLine="0"/>
        <w:jc w:val="center"/>
        <w:rPr>
          <w:b/>
          <w:sz w:val="40"/>
          <w:szCs w:val="28"/>
        </w:rPr>
      </w:pPr>
    </w:p>
    <w:p w:rsidR="00355FF6" w:rsidRPr="00355FF6" w:rsidRDefault="00355FF6" w:rsidP="00355FF6">
      <w:pPr>
        <w:pStyle w:val="1"/>
        <w:spacing w:after="0" w:line="240" w:lineRule="auto"/>
        <w:ind w:firstLine="0"/>
        <w:jc w:val="center"/>
        <w:rPr>
          <w:b/>
          <w:szCs w:val="28"/>
        </w:rPr>
      </w:pPr>
      <w:r w:rsidRPr="00355FF6">
        <w:rPr>
          <w:b/>
          <w:szCs w:val="28"/>
        </w:rPr>
        <w:t xml:space="preserve">Шкала перевода первичных баллов в пятибалльную систему </w:t>
      </w:r>
    </w:p>
    <w:p w:rsidR="00355FF6" w:rsidRPr="00355FF6" w:rsidRDefault="00355FF6" w:rsidP="005C343C">
      <w:pPr>
        <w:pStyle w:val="1"/>
        <w:spacing w:after="0" w:line="240" w:lineRule="auto"/>
        <w:ind w:firstLine="0"/>
        <w:jc w:val="center"/>
        <w:rPr>
          <w:b/>
          <w:szCs w:val="28"/>
        </w:rPr>
      </w:pPr>
      <w:r w:rsidRPr="00355FF6">
        <w:rPr>
          <w:b/>
          <w:szCs w:val="28"/>
        </w:rPr>
        <w:t xml:space="preserve">оценивания </w:t>
      </w:r>
      <w:proofErr w:type="gramStart"/>
      <w:r w:rsidRPr="00355FF6">
        <w:rPr>
          <w:b/>
          <w:szCs w:val="28"/>
        </w:rPr>
        <w:t xml:space="preserve">по учебным предметам при проведении государственной итоговой аттестации по образовательным программам основного общего образования в форме государственного выпускного экзамена </w:t>
      </w:r>
      <w:r w:rsidRPr="00355FF6">
        <w:rPr>
          <w:b/>
          <w:szCs w:val="28"/>
        </w:rPr>
        <w:br/>
        <w:t>в Кировской области</w:t>
      </w:r>
      <w:proofErr w:type="gramEnd"/>
      <w:r w:rsidRPr="00355FF6">
        <w:rPr>
          <w:b/>
          <w:szCs w:val="28"/>
        </w:rPr>
        <w:t xml:space="preserve"> в 2024 году</w:t>
      </w:r>
    </w:p>
    <w:p w:rsidR="00355FF6" w:rsidRPr="005C343C" w:rsidRDefault="00355FF6" w:rsidP="00355FF6">
      <w:pPr>
        <w:pStyle w:val="1"/>
        <w:spacing w:after="0" w:line="240" w:lineRule="auto"/>
        <w:ind w:firstLine="0"/>
        <w:jc w:val="center"/>
        <w:rPr>
          <w:b/>
          <w:sz w:val="40"/>
          <w:szCs w:val="28"/>
        </w:rPr>
      </w:pPr>
    </w:p>
    <w:p w:rsidR="00355FF6" w:rsidRPr="00355FF6" w:rsidRDefault="00355FF6" w:rsidP="00355FF6">
      <w:pPr>
        <w:pStyle w:val="6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F6">
        <w:rPr>
          <w:rFonts w:ascii="Times New Roman" w:hAnsi="Times New Roman" w:cs="Times New Roman"/>
          <w:sz w:val="28"/>
          <w:szCs w:val="28"/>
        </w:rPr>
        <w:t>1. Русский язык</w:t>
      </w:r>
    </w:p>
    <w:p w:rsidR="00355FF6" w:rsidRPr="00355FF6" w:rsidRDefault="00355FF6" w:rsidP="00355FF6">
      <w:pPr>
        <w:ind w:firstLine="709"/>
        <w:jc w:val="both"/>
        <w:rPr>
          <w:szCs w:val="28"/>
        </w:rPr>
      </w:pPr>
      <w:r w:rsidRPr="00355FF6">
        <w:rPr>
          <w:szCs w:val="28"/>
        </w:rPr>
        <w:t>Максимальное количество первичных баллов за выполнение всей экзаменационной работы – 17 баллов.</w:t>
      </w:r>
    </w:p>
    <w:p w:rsidR="00355FF6" w:rsidRPr="005C343C" w:rsidRDefault="00355FF6" w:rsidP="00355FF6">
      <w:pPr>
        <w:ind w:firstLine="709"/>
        <w:jc w:val="both"/>
        <w:rPr>
          <w:sz w:val="18"/>
          <w:szCs w:val="28"/>
        </w:rPr>
      </w:pPr>
    </w:p>
    <w:tbl>
      <w:tblPr>
        <w:tblW w:w="1464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1"/>
        <w:gridCol w:w="2374"/>
        <w:gridCol w:w="2375"/>
        <w:gridCol w:w="2374"/>
        <w:gridCol w:w="2375"/>
      </w:tblGrid>
      <w:tr w:rsidR="00355FF6" w:rsidRPr="00355FF6" w:rsidTr="005C343C">
        <w:tc>
          <w:tcPr>
            <w:tcW w:w="5151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FF6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Отметка по</w:t>
            </w:r>
            <w:r w:rsidRPr="00355F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55FF6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пятибалльной системе оценивания</w:t>
            </w:r>
          </w:p>
        </w:tc>
        <w:tc>
          <w:tcPr>
            <w:tcW w:w="2374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FF6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375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FF6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374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FF6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375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FF6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«5»</w:t>
            </w:r>
          </w:p>
        </w:tc>
      </w:tr>
      <w:tr w:rsidR="00355FF6" w:rsidRPr="00355FF6" w:rsidTr="005C343C">
        <w:tc>
          <w:tcPr>
            <w:tcW w:w="5151" w:type="dxa"/>
            <w:shd w:val="clear" w:color="auto" w:fill="auto"/>
          </w:tcPr>
          <w:p w:rsidR="005C343C" w:rsidRDefault="00355FF6" w:rsidP="005C343C">
            <w:pPr>
              <w:pStyle w:val="3"/>
              <w:shd w:val="clear" w:color="auto" w:fill="auto"/>
              <w:spacing w:line="240" w:lineRule="auto"/>
              <w:jc w:val="center"/>
              <w:rPr>
                <w:rStyle w:val="115pt"/>
                <w:rFonts w:eastAsiaTheme="minorHAnsi"/>
                <w:b w:val="0"/>
                <w:sz w:val="28"/>
                <w:szCs w:val="28"/>
              </w:rPr>
            </w:pPr>
            <w:r w:rsidRPr="00355FF6">
              <w:rPr>
                <w:rStyle w:val="115pt"/>
                <w:rFonts w:eastAsiaTheme="minorHAnsi"/>
                <w:b w:val="0"/>
                <w:sz w:val="28"/>
                <w:szCs w:val="28"/>
              </w:rPr>
              <w:t xml:space="preserve">Суммарный </w:t>
            </w:r>
            <w:r w:rsidR="005C343C">
              <w:rPr>
                <w:rStyle w:val="115pt"/>
                <w:rFonts w:eastAsiaTheme="minorHAnsi"/>
                <w:b w:val="0"/>
                <w:sz w:val="28"/>
                <w:szCs w:val="28"/>
              </w:rPr>
              <w:t xml:space="preserve"> </w:t>
            </w:r>
          </w:p>
          <w:p w:rsidR="00355FF6" w:rsidRPr="005C343C" w:rsidRDefault="00355FF6" w:rsidP="005C343C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55FF6">
              <w:rPr>
                <w:rStyle w:val="115pt"/>
                <w:rFonts w:eastAsiaTheme="minorHAnsi"/>
                <w:b w:val="0"/>
                <w:sz w:val="28"/>
                <w:szCs w:val="28"/>
              </w:rPr>
              <w:t xml:space="preserve">первичный балл </w:t>
            </w:r>
            <w:r w:rsidRPr="00355FF6">
              <w:rPr>
                <w:rStyle w:val="115pt"/>
                <w:rFonts w:eastAsiaTheme="minorHAnsi"/>
                <w:b w:val="0"/>
                <w:sz w:val="28"/>
                <w:szCs w:val="28"/>
              </w:rPr>
              <w:br/>
              <w:t>за работу в целом</w:t>
            </w:r>
          </w:p>
        </w:tc>
        <w:tc>
          <w:tcPr>
            <w:tcW w:w="2374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5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FF6">
              <w:rPr>
                <w:rFonts w:ascii="Times New Roman" w:hAnsi="Times New Roman" w:cs="Times New Roman"/>
                <w:szCs w:val="28"/>
              </w:rPr>
              <w:t>–</w:t>
            </w:r>
            <w:r w:rsidRPr="0035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5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FF6">
              <w:rPr>
                <w:rFonts w:ascii="Times New Roman" w:hAnsi="Times New Roman" w:cs="Times New Roman"/>
                <w:szCs w:val="28"/>
              </w:rPr>
              <w:t>–</w:t>
            </w:r>
            <w:r w:rsidRPr="0035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4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35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FF6">
              <w:rPr>
                <w:rFonts w:ascii="Times New Roman" w:hAnsi="Times New Roman" w:cs="Times New Roman"/>
                <w:szCs w:val="28"/>
              </w:rPr>
              <w:t>–</w:t>
            </w:r>
            <w:r w:rsidRPr="0035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75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35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FF6">
              <w:rPr>
                <w:rFonts w:ascii="Times New Roman" w:hAnsi="Times New Roman" w:cs="Times New Roman"/>
                <w:szCs w:val="28"/>
              </w:rPr>
              <w:t>–</w:t>
            </w:r>
            <w:r w:rsidRPr="0035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355FF6" w:rsidRPr="005C343C" w:rsidRDefault="00355FF6" w:rsidP="00355FF6">
      <w:pPr>
        <w:pStyle w:val="6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32"/>
          <w:szCs w:val="20"/>
        </w:rPr>
      </w:pPr>
    </w:p>
    <w:p w:rsidR="00355FF6" w:rsidRPr="005C343C" w:rsidRDefault="00355FF6" w:rsidP="005C343C">
      <w:pPr>
        <w:pStyle w:val="6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55FF6">
        <w:rPr>
          <w:rFonts w:ascii="Times New Roman" w:hAnsi="Times New Roman" w:cs="Times New Roman"/>
          <w:bCs w:val="0"/>
          <w:sz w:val="28"/>
          <w:szCs w:val="28"/>
        </w:rPr>
        <w:t xml:space="preserve">2. </w:t>
      </w:r>
      <w:r w:rsidR="005C343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355FF6">
        <w:rPr>
          <w:rFonts w:ascii="Times New Roman" w:hAnsi="Times New Roman" w:cs="Times New Roman"/>
          <w:sz w:val="28"/>
          <w:szCs w:val="28"/>
        </w:rPr>
        <w:t>Математика (200-е номера вариантов)</w:t>
      </w:r>
    </w:p>
    <w:p w:rsidR="00355FF6" w:rsidRPr="00355FF6" w:rsidRDefault="00355FF6" w:rsidP="00355FF6">
      <w:pPr>
        <w:pStyle w:val="6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5FF6">
        <w:rPr>
          <w:rFonts w:ascii="Times New Roman" w:hAnsi="Times New Roman" w:cs="Times New Roman"/>
          <w:b w:val="0"/>
          <w:sz w:val="28"/>
          <w:szCs w:val="28"/>
        </w:rPr>
        <w:t xml:space="preserve">Максимальное количество первичных баллов за выполнение всей экзаменационной работы </w:t>
      </w:r>
      <w:r w:rsidRPr="00355FF6">
        <w:rPr>
          <w:rFonts w:ascii="Times New Roman" w:hAnsi="Times New Roman" w:cs="Times New Roman"/>
          <w:szCs w:val="28"/>
        </w:rPr>
        <w:t xml:space="preserve">– </w:t>
      </w:r>
      <w:r w:rsidRPr="00355FF6">
        <w:rPr>
          <w:rFonts w:ascii="Times New Roman" w:hAnsi="Times New Roman" w:cs="Times New Roman"/>
          <w:b w:val="0"/>
          <w:sz w:val="28"/>
          <w:szCs w:val="28"/>
        </w:rPr>
        <w:t>12 баллов.</w:t>
      </w:r>
    </w:p>
    <w:p w:rsidR="00355FF6" w:rsidRPr="005C343C" w:rsidRDefault="00355FF6" w:rsidP="00355FF6">
      <w:pPr>
        <w:pStyle w:val="6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12"/>
          <w:szCs w:val="20"/>
        </w:rPr>
      </w:pPr>
    </w:p>
    <w:tbl>
      <w:tblPr>
        <w:tblW w:w="1464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1"/>
        <w:gridCol w:w="2374"/>
        <w:gridCol w:w="2375"/>
        <w:gridCol w:w="2374"/>
        <w:gridCol w:w="2375"/>
      </w:tblGrid>
      <w:tr w:rsidR="00355FF6" w:rsidRPr="00355FF6" w:rsidTr="005C343C">
        <w:trPr>
          <w:cantSplit/>
        </w:trPr>
        <w:tc>
          <w:tcPr>
            <w:tcW w:w="5151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FF6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Отметка по</w:t>
            </w:r>
            <w:r w:rsidRPr="00355F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55FF6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пятибалльной системе оценивания</w:t>
            </w:r>
          </w:p>
        </w:tc>
        <w:tc>
          <w:tcPr>
            <w:tcW w:w="2374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FF6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375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FF6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374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FF6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375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FF6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«5»</w:t>
            </w:r>
          </w:p>
        </w:tc>
      </w:tr>
      <w:tr w:rsidR="00355FF6" w:rsidRPr="00355FF6" w:rsidTr="005C343C">
        <w:trPr>
          <w:cantSplit/>
        </w:trPr>
        <w:tc>
          <w:tcPr>
            <w:tcW w:w="5151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Style w:val="115pt"/>
                <w:rFonts w:eastAsiaTheme="minorHAnsi"/>
                <w:b w:val="0"/>
                <w:sz w:val="28"/>
                <w:szCs w:val="28"/>
              </w:rPr>
            </w:pPr>
            <w:r w:rsidRPr="00355FF6">
              <w:rPr>
                <w:rStyle w:val="115pt"/>
                <w:rFonts w:eastAsiaTheme="minorHAnsi"/>
                <w:b w:val="0"/>
                <w:sz w:val="28"/>
                <w:szCs w:val="28"/>
              </w:rPr>
              <w:t xml:space="preserve">Суммарный </w:t>
            </w:r>
          </w:p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FF6">
              <w:rPr>
                <w:rStyle w:val="115pt"/>
                <w:rFonts w:eastAsiaTheme="minorHAnsi"/>
                <w:b w:val="0"/>
                <w:sz w:val="28"/>
                <w:szCs w:val="28"/>
              </w:rPr>
              <w:t xml:space="preserve">первичный балл </w:t>
            </w:r>
            <w:r w:rsidRPr="00355FF6">
              <w:rPr>
                <w:rStyle w:val="115pt"/>
                <w:rFonts w:eastAsiaTheme="minorHAnsi"/>
                <w:b w:val="0"/>
                <w:sz w:val="28"/>
                <w:szCs w:val="28"/>
              </w:rPr>
              <w:br/>
              <w:t>за работу в целом</w:t>
            </w:r>
          </w:p>
        </w:tc>
        <w:tc>
          <w:tcPr>
            <w:tcW w:w="2374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5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FF6">
              <w:rPr>
                <w:rFonts w:ascii="Times New Roman" w:hAnsi="Times New Roman" w:cs="Times New Roman"/>
                <w:szCs w:val="28"/>
              </w:rPr>
              <w:t>–</w:t>
            </w:r>
            <w:r w:rsidRPr="0035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FF6">
              <w:rPr>
                <w:rFonts w:ascii="Times New Roman" w:hAnsi="Times New Roman" w:cs="Times New Roman"/>
                <w:szCs w:val="28"/>
              </w:rPr>
              <w:t>–</w:t>
            </w:r>
            <w:r w:rsidRPr="0035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5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FF6">
              <w:rPr>
                <w:rFonts w:ascii="Times New Roman" w:hAnsi="Times New Roman" w:cs="Times New Roman"/>
                <w:szCs w:val="28"/>
              </w:rPr>
              <w:t>–</w:t>
            </w:r>
            <w:r w:rsidRPr="0035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355FF6" w:rsidRPr="00355FF6" w:rsidRDefault="00355FF6" w:rsidP="00355FF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5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FF6">
              <w:rPr>
                <w:rFonts w:ascii="Times New Roman" w:hAnsi="Times New Roman" w:cs="Times New Roman"/>
                <w:szCs w:val="28"/>
              </w:rPr>
              <w:t>–</w:t>
            </w:r>
            <w:r w:rsidRPr="0035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355FF6" w:rsidRPr="00355FF6" w:rsidRDefault="00355FF6" w:rsidP="00355FF6">
      <w:pPr>
        <w:pStyle w:val="6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5FF6" w:rsidRPr="00355FF6" w:rsidSect="005C343C">
      <w:pgSz w:w="16838" w:h="11906" w:orient="landscape"/>
      <w:pgMar w:top="567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55FF6"/>
    <w:rsid w:val="00355FF6"/>
    <w:rsid w:val="005C343C"/>
    <w:rsid w:val="008929EE"/>
    <w:rsid w:val="00E7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355FF6"/>
    <w:pPr>
      <w:spacing w:after="60" w:line="360" w:lineRule="exact"/>
      <w:ind w:firstLine="709"/>
      <w:jc w:val="both"/>
    </w:pPr>
  </w:style>
  <w:style w:type="character" w:customStyle="1" w:styleId="a3">
    <w:name w:val="Основной текст_"/>
    <w:link w:val="3"/>
    <w:rsid w:val="00355FF6"/>
    <w:rPr>
      <w:shd w:val="clear" w:color="auto" w:fill="FFFFFF"/>
    </w:rPr>
  </w:style>
  <w:style w:type="character" w:customStyle="1" w:styleId="6">
    <w:name w:val="Основной текст (6)_"/>
    <w:link w:val="60"/>
    <w:rsid w:val="00355FF6"/>
    <w:rPr>
      <w:b/>
      <w:bCs/>
      <w:sz w:val="25"/>
      <w:szCs w:val="25"/>
      <w:shd w:val="clear" w:color="auto" w:fill="FFFFFF"/>
    </w:rPr>
  </w:style>
  <w:style w:type="character" w:customStyle="1" w:styleId="115pt">
    <w:name w:val="Основной текст + 11;5 pt;Полужирный"/>
    <w:rsid w:val="00355F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355FF6"/>
    <w:pPr>
      <w:widowControl w:val="0"/>
      <w:shd w:val="clear" w:color="auto" w:fill="FFFFFF"/>
      <w:spacing w:line="32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355FF6"/>
    <w:pPr>
      <w:widowControl w:val="0"/>
      <w:shd w:val="clear" w:color="auto" w:fill="FFFFFF"/>
      <w:spacing w:before="420" w:after="540" w:line="324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Аринова</dc:creator>
  <cp:lastModifiedBy>Аринова</cp:lastModifiedBy>
  <cp:revision>2</cp:revision>
  <dcterms:created xsi:type="dcterms:W3CDTF">2024-04-04T08:19:00Z</dcterms:created>
  <dcterms:modified xsi:type="dcterms:W3CDTF">2024-04-04T12:50:00Z</dcterms:modified>
</cp:coreProperties>
</file>