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A" w:rsidRDefault="00E027AA" w:rsidP="00E027A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Муниципальное казенное общеобразовательное учреждение</w:t>
      </w:r>
    </w:p>
    <w:p w:rsidR="00E027AA" w:rsidRDefault="00E027AA" w:rsidP="00E027A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средняя общеобразовательная школа № 2 с </w:t>
      </w:r>
      <w:proofErr w:type="gramStart"/>
      <w:r>
        <w:rPr>
          <w:color w:val="000000"/>
          <w:sz w:val="28"/>
        </w:rPr>
        <w:t>углубленным</w:t>
      </w:r>
      <w:proofErr w:type="gramEnd"/>
      <w:r>
        <w:rPr>
          <w:color w:val="000000"/>
          <w:sz w:val="28"/>
        </w:rPr>
        <w:t xml:space="preserve"> </w:t>
      </w:r>
    </w:p>
    <w:p w:rsidR="00E027AA" w:rsidRDefault="00E027AA" w:rsidP="00E027AA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изучением отдельных предметов </w:t>
      </w:r>
      <w:proofErr w:type="spellStart"/>
      <w:r>
        <w:rPr>
          <w:color w:val="000000"/>
          <w:sz w:val="28"/>
        </w:rPr>
        <w:t>пгт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Восточный</w:t>
      </w:r>
      <w:proofErr w:type="gramEnd"/>
      <w:r>
        <w:rPr>
          <w:color w:val="000000"/>
          <w:sz w:val="28"/>
        </w:rPr>
        <w:t xml:space="preserve"> </w:t>
      </w:r>
    </w:p>
    <w:p w:rsidR="00E027AA" w:rsidRDefault="00E63951" w:rsidP="00E027AA">
      <w:pPr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Омутнинского</w:t>
      </w:r>
      <w:proofErr w:type="spellEnd"/>
      <w:r>
        <w:rPr>
          <w:color w:val="000000"/>
          <w:sz w:val="28"/>
        </w:rPr>
        <w:t xml:space="preserve"> района </w:t>
      </w:r>
      <w:r w:rsidR="00E027AA">
        <w:rPr>
          <w:color w:val="000000"/>
          <w:sz w:val="28"/>
        </w:rPr>
        <w:t>Кировской области</w:t>
      </w:r>
    </w:p>
    <w:p w:rsidR="00E027AA" w:rsidRDefault="00E027AA" w:rsidP="00E027AA">
      <w:pPr>
        <w:rPr>
          <w:color w:val="000000"/>
          <w:sz w:val="28"/>
        </w:rPr>
      </w:pPr>
    </w:p>
    <w:p w:rsidR="00401A1D" w:rsidRDefault="00401A1D" w:rsidP="00E027AA">
      <w:pPr>
        <w:rPr>
          <w:color w:val="000000"/>
          <w:sz w:val="28"/>
        </w:rPr>
      </w:pPr>
    </w:p>
    <w:p w:rsidR="00E027AA" w:rsidRDefault="00E027AA" w:rsidP="00E027AA">
      <w:pPr>
        <w:rPr>
          <w:color w:val="000000"/>
          <w:sz w:val="28"/>
        </w:rPr>
      </w:pPr>
    </w:p>
    <w:tbl>
      <w:tblPr>
        <w:tblW w:w="0" w:type="auto"/>
        <w:tblInd w:w="5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4330"/>
        <w:gridCol w:w="4630"/>
      </w:tblGrid>
      <w:tr w:rsidR="00401A1D" w:rsidRPr="00251C77" w:rsidTr="00E63951">
        <w:trPr>
          <w:trHeight w:val="2555"/>
        </w:trPr>
        <w:tc>
          <w:tcPr>
            <w:tcW w:w="4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401A1D" w:rsidRPr="00942E4D" w:rsidRDefault="00401A1D" w:rsidP="00E929A7">
            <w:pPr>
              <w:rPr>
                <w:sz w:val="28"/>
                <w:szCs w:val="28"/>
              </w:rPr>
            </w:pPr>
            <w:proofErr w:type="gramStart"/>
            <w:r w:rsidRPr="00942E4D">
              <w:rPr>
                <w:sz w:val="28"/>
                <w:szCs w:val="28"/>
              </w:rPr>
              <w:t>Принята</w:t>
            </w:r>
            <w:proofErr w:type="gramEnd"/>
            <w:r w:rsidRPr="00942E4D">
              <w:rPr>
                <w:sz w:val="28"/>
                <w:szCs w:val="28"/>
              </w:rPr>
              <w:t xml:space="preserve"> </w:t>
            </w:r>
            <w:r w:rsidR="00E63951" w:rsidRPr="00942E4D">
              <w:rPr>
                <w:sz w:val="28"/>
                <w:szCs w:val="28"/>
              </w:rPr>
              <w:t xml:space="preserve"> </w:t>
            </w:r>
            <w:r w:rsidRPr="00942E4D">
              <w:rPr>
                <w:sz w:val="28"/>
                <w:szCs w:val="28"/>
              </w:rPr>
              <w:t>на заседании педагогического совета</w:t>
            </w:r>
          </w:p>
          <w:p w:rsidR="00401A1D" w:rsidRPr="00942E4D" w:rsidRDefault="00F75AA3" w:rsidP="00E929A7">
            <w:pPr>
              <w:rPr>
                <w:sz w:val="28"/>
                <w:szCs w:val="28"/>
              </w:rPr>
            </w:pPr>
            <w:r w:rsidRPr="00942E4D">
              <w:rPr>
                <w:sz w:val="28"/>
                <w:szCs w:val="28"/>
              </w:rPr>
              <w:t>П</w:t>
            </w:r>
            <w:r w:rsidR="00401A1D" w:rsidRPr="00942E4D">
              <w:rPr>
                <w:sz w:val="28"/>
                <w:szCs w:val="28"/>
              </w:rPr>
              <w:t xml:space="preserve">ротокол № </w:t>
            </w:r>
            <w:r w:rsidRPr="00942E4D">
              <w:rPr>
                <w:sz w:val="28"/>
                <w:szCs w:val="28"/>
              </w:rPr>
              <w:t xml:space="preserve">1 </w:t>
            </w:r>
            <w:r w:rsidR="00E63951" w:rsidRPr="00942E4D">
              <w:rPr>
                <w:sz w:val="28"/>
                <w:szCs w:val="28"/>
              </w:rPr>
              <w:t xml:space="preserve">от </w:t>
            </w:r>
            <w:r w:rsidR="00942E4D" w:rsidRPr="00942E4D">
              <w:rPr>
                <w:sz w:val="28"/>
                <w:szCs w:val="28"/>
              </w:rPr>
              <w:t>29</w:t>
            </w:r>
            <w:r w:rsidRPr="00942E4D">
              <w:rPr>
                <w:sz w:val="28"/>
                <w:szCs w:val="28"/>
              </w:rPr>
              <w:t>.</w:t>
            </w:r>
            <w:r w:rsidR="00942E4D" w:rsidRPr="00942E4D">
              <w:rPr>
                <w:sz w:val="28"/>
                <w:szCs w:val="28"/>
              </w:rPr>
              <w:t>08.2024</w:t>
            </w:r>
            <w:r w:rsidR="00E63951" w:rsidRPr="00942E4D">
              <w:rPr>
                <w:sz w:val="28"/>
                <w:szCs w:val="28"/>
              </w:rPr>
              <w:t xml:space="preserve">г. </w:t>
            </w:r>
          </w:p>
          <w:p w:rsidR="00401A1D" w:rsidRPr="00942E4D" w:rsidRDefault="00401A1D" w:rsidP="00E929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01A1D" w:rsidRPr="00942E4D" w:rsidRDefault="00401A1D" w:rsidP="00E929A7">
            <w:pPr>
              <w:ind w:left="490"/>
              <w:rPr>
                <w:sz w:val="28"/>
                <w:szCs w:val="28"/>
              </w:rPr>
            </w:pPr>
            <w:r w:rsidRPr="00942E4D">
              <w:rPr>
                <w:sz w:val="28"/>
                <w:szCs w:val="28"/>
              </w:rPr>
              <w:t>Утвержд</w:t>
            </w:r>
            <w:r w:rsidR="00F75AA3" w:rsidRPr="00942E4D">
              <w:rPr>
                <w:sz w:val="28"/>
                <w:szCs w:val="28"/>
              </w:rPr>
              <w:t>ена</w:t>
            </w:r>
            <w:r w:rsidRPr="00942E4D">
              <w:rPr>
                <w:sz w:val="28"/>
                <w:szCs w:val="28"/>
              </w:rPr>
              <w:t xml:space="preserve"> </w:t>
            </w:r>
          </w:p>
          <w:p w:rsidR="00F75AA3" w:rsidRPr="00942E4D" w:rsidRDefault="00401A1D" w:rsidP="00E63951">
            <w:pPr>
              <w:ind w:left="490"/>
              <w:rPr>
                <w:sz w:val="28"/>
                <w:szCs w:val="28"/>
              </w:rPr>
            </w:pPr>
            <w:r w:rsidRPr="00942E4D">
              <w:rPr>
                <w:sz w:val="28"/>
                <w:szCs w:val="28"/>
              </w:rPr>
              <w:t xml:space="preserve">Директор МКОУ СОШ с </w:t>
            </w:r>
            <w:r w:rsidR="00E63951" w:rsidRPr="00942E4D">
              <w:rPr>
                <w:sz w:val="28"/>
                <w:szCs w:val="28"/>
              </w:rPr>
              <w:t>У</w:t>
            </w:r>
            <w:r w:rsidRPr="00942E4D">
              <w:rPr>
                <w:sz w:val="28"/>
                <w:szCs w:val="28"/>
              </w:rPr>
              <w:t xml:space="preserve">ИОП </w:t>
            </w:r>
            <w:proofErr w:type="spellStart"/>
            <w:r w:rsidRPr="00942E4D">
              <w:rPr>
                <w:sz w:val="28"/>
                <w:szCs w:val="28"/>
              </w:rPr>
              <w:t>пгт</w:t>
            </w:r>
            <w:proofErr w:type="spellEnd"/>
            <w:r w:rsidRPr="00942E4D">
              <w:rPr>
                <w:sz w:val="28"/>
                <w:szCs w:val="28"/>
              </w:rPr>
              <w:t xml:space="preserve"> Восточный </w:t>
            </w:r>
            <w:r w:rsidR="00E63951" w:rsidRPr="00942E4D">
              <w:rPr>
                <w:sz w:val="28"/>
                <w:szCs w:val="28"/>
              </w:rPr>
              <w:t xml:space="preserve"> </w:t>
            </w:r>
            <w:r w:rsidR="00F75AA3" w:rsidRPr="00942E4D">
              <w:rPr>
                <w:sz w:val="28"/>
                <w:szCs w:val="28"/>
              </w:rPr>
              <w:t xml:space="preserve"> </w:t>
            </w:r>
          </w:p>
          <w:p w:rsidR="00401A1D" w:rsidRPr="00942E4D" w:rsidRDefault="00942E4D" w:rsidP="00E63951">
            <w:pPr>
              <w:ind w:left="490"/>
              <w:rPr>
                <w:sz w:val="28"/>
                <w:szCs w:val="28"/>
              </w:rPr>
            </w:pPr>
            <w:proofErr w:type="spellStart"/>
            <w:r w:rsidRPr="00942E4D">
              <w:rPr>
                <w:sz w:val="28"/>
                <w:szCs w:val="28"/>
              </w:rPr>
              <w:t>________________</w:t>
            </w:r>
            <w:r w:rsidR="00401A1D" w:rsidRPr="00942E4D">
              <w:rPr>
                <w:sz w:val="28"/>
                <w:szCs w:val="28"/>
              </w:rPr>
              <w:t>Л.В.Ушакова</w:t>
            </w:r>
            <w:proofErr w:type="spellEnd"/>
          </w:p>
          <w:p w:rsidR="00401A1D" w:rsidRPr="00942E4D" w:rsidRDefault="00E63951" w:rsidP="00E63951">
            <w:pPr>
              <w:ind w:left="490"/>
              <w:rPr>
                <w:sz w:val="28"/>
                <w:szCs w:val="28"/>
              </w:rPr>
            </w:pPr>
            <w:r w:rsidRPr="00942E4D">
              <w:rPr>
                <w:sz w:val="28"/>
                <w:szCs w:val="28"/>
              </w:rPr>
              <w:t xml:space="preserve">Приказ №  </w:t>
            </w:r>
            <w:r w:rsidR="00942E4D" w:rsidRPr="00942E4D">
              <w:rPr>
                <w:sz w:val="28"/>
                <w:szCs w:val="28"/>
              </w:rPr>
              <w:t>80</w:t>
            </w:r>
            <w:r w:rsidR="00F75AA3" w:rsidRPr="00942E4D">
              <w:rPr>
                <w:sz w:val="28"/>
                <w:szCs w:val="28"/>
              </w:rPr>
              <w:t>-О</w:t>
            </w:r>
            <w:r w:rsidRPr="00942E4D">
              <w:rPr>
                <w:sz w:val="28"/>
                <w:szCs w:val="28"/>
              </w:rPr>
              <w:t xml:space="preserve">  от </w:t>
            </w:r>
            <w:r w:rsidR="00942E4D" w:rsidRPr="00942E4D">
              <w:rPr>
                <w:sz w:val="28"/>
                <w:szCs w:val="28"/>
              </w:rPr>
              <w:t>29.08.2024</w:t>
            </w:r>
            <w:r w:rsidRPr="00942E4D">
              <w:rPr>
                <w:sz w:val="28"/>
                <w:szCs w:val="28"/>
              </w:rPr>
              <w:t xml:space="preserve">г.                           </w:t>
            </w:r>
          </w:p>
          <w:p w:rsidR="00401A1D" w:rsidRPr="00942E4D" w:rsidRDefault="00401A1D" w:rsidP="00E929A7">
            <w:pPr>
              <w:rPr>
                <w:b/>
                <w:sz w:val="28"/>
                <w:szCs w:val="28"/>
              </w:rPr>
            </w:pPr>
          </w:p>
          <w:p w:rsidR="00401A1D" w:rsidRPr="00942E4D" w:rsidRDefault="00401A1D" w:rsidP="00E929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E027AA" w:rsidRDefault="00E027AA" w:rsidP="00E027AA">
      <w:pPr>
        <w:ind w:left="2520"/>
        <w:rPr>
          <w:color w:val="000000"/>
          <w:sz w:val="28"/>
        </w:rPr>
      </w:pPr>
    </w:p>
    <w:p w:rsidR="00E027AA" w:rsidRDefault="00E027AA" w:rsidP="00E027AA">
      <w:pPr>
        <w:jc w:val="center"/>
        <w:rPr>
          <w:color w:val="000000"/>
          <w:sz w:val="28"/>
        </w:rPr>
      </w:pPr>
    </w:p>
    <w:p w:rsidR="00401A1D" w:rsidRPr="00270F4D" w:rsidRDefault="00401A1D" w:rsidP="00401A1D">
      <w:pPr>
        <w:jc w:val="center"/>
        <w:rPr>
          <w:b/>
          <w:sz w:val="28"/>
          <w:szCs w:val="28"/>
        </w:rPr>
      </w:pPr>
      <w:r w:rsidRPr="00270F4D">
        <w:rPr>
          <w:b/>
          <w:sz w:val="28"/>
          <w:szCs w:val="28"/>
        </w:rPr>
        <w:t>ДОПОЛНИТЕЛЬНАЯ ОБЩЕОБРАЗОВАТЕЛЬНАЯ</w:t>
      </w:r>
    </w:p>
    <w:p w:rsidR="00401A1D" w:rsidRPr="00270F4D" w:rsidRDefault="00F75AA3" w:rsidP="0040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01A1D" w:rsidRPr="00270F4D">
        <w:rPr>
          <w:b/>
          <w:sz w:val="28"/>
          <w:szCs w:val="28"/>
        </w:rPr>
        <w:t>ОБЩЕРАЗВИВАЮЩАЯ</w:t>
      </w:r>
      <w:r>
        <w:rPr>
          <w:b/>
          <w:sz w:val="28"/>
          <w:szCs w:val="28"/>
        </w:rPr>
        <w:t>)</w:t>
      </w:r>
      <w:r w:rsidR="00401A1D" w:rsidRPr="00270F4D">
        <w:rPr>
          <w:b/>
          <w:sz w:val="28"/>
          <w:szCs w:val="28"/>
        </w:rPr>
        <w:t xml:space="preserve"> ПРОГРАММА</w:t>
      </w:r>
      <w:r w:rsidR="0021036E">
        <w:rPr>
          <w:b/>
          <w:sz w:val="28"/>
          <w:szCs w:val="28"/>
        </w:rPr>
        <w:br/>
        <w:t>ЕСТЕСТВЕННОНАУЧНОЙ НАПРАВЛЕННОСТИ</w:t>
      </w:r>
    </w:p>
    <w:p w:rsidR="00E027AA" w:rsidRDefault="00E027AA" w:rsidP="00E027AA">
      <w:pPr>
        <w:rPr>
          <w:color w:val="000000"/>
          <w:sz w:val="28"/>
        </w:rPr>
      </w:pPr>
    </w:p>
    <w:p w:rsidR="00F75AA3" w:rsidRDefault="00401A1D" w:rsidP="00E027AA">
      <w:pPr>
        <w:shd w:val="clear" w:color="auto" w:fill="FFFFFF"/>
        <w:jc w:val="center"/>
        <w:rPr>
          <w:b/>
          <w:bCs/>
          <w:color w:val="000000"/>
          <w:sz w:val="56"/>
          <w:szCs w:val="32"/>
        </w:rPr>
      </w:pPr>
      <w:r>
        <w:rPr>
          <w:b/>
          <w:bCs/>
          <w:color w:val="000000"/>
          <w:sz w:val="52"/>
          <w:szCs w:val="32"/>
        </w:rPr>
        <w:t xml:space="preserve"> </w:t>
      </w:r>
      <w:r w:rsidR="0021036E">
        <w:rPr>
          <w:b/>
          <w:bCs/>
          <w:color w:val="000000"/>
          <w:sz w:val="56"/>
          <w:szCs w:val="32"/>
        </w:rPr>
        <w:t>«Химия вокруг нас</w:t>
      </w:r>
      <w:r w:rsidR="00E027AA" w:rsidRPr="00401A1D">
        <w:rPr>
          <w:b/>
          <w:bCs/>
          <w:color w:val="000000"/>
          <w:sz w:val="56"/>
          <w:szCs w:val="32"/>
        </w:rPr>
        <w:t>»</w:t>
      </w:r>
    </w:p>
    <w:p w:rsidR="00F75AA3" w:rsidRPr="00F75AA3" w:rsidRDefault="00F75AA3" w:rsidP="00E027A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75AA3">
        <w:rPr>
          <w:b/>
          <w:bCs/>
          <w:color w:val="000000"/>
          <w:sz w:val="32"/>
          <w:szCs w:val="32"/>
        </w:rPr>
        <w:t>Базовый уровень</w:t>
      </w:r>
    </w:p>
    <w:p w:rsidR="00F75AA3" w:rsidRPr="00F75AA3" w:rsidRDefault="00F75AA3" w:rsidP="00E027A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75AA3">
        <w:rPr>
          <w:b/>
          <w:bCs/>
          <w:color w:val="000000"/>
          <w:sz w:val="32"/>
          <w:szCs w:val="32"/>
        </w:rPr>
        <w:t>Возраст обучающихся – 11 – 13 лет</w:t>
      </w:r>
    </w:p>
    <w:p w:rsidR="00E027AA" w:rsidRPr="00F75AA3" w:rsidRDefault="00F75AA3" w:rsidP="00F75AA3">
      <w:pPr>
        <w:shd w:val="clear" w:color="auto" w:fill="FFFFFF"/>
        <w:jc w:val="center"/>
        <w:rPr>
          <w:b/>
          <w:bCs/>
          <w:color w:val="000000"/>
          <w:sz w:val="72"/>
          <w:szCs w:val="32"/>
        </w:rPr>
      </w:pPr>
      <w:r w:rsidRPr="00F75AA3">
        <w:rPr>
          <w:b/>
          <w:bCs/>
          <w:color w:val="000000"/>
          <w:sz w:val="32"/>
          <w:szCs w:val="32"/>
        </w:rPr>
        <w:t>Срок реализации 1 год 17 часов</w:t>
      </w:r>
      <w:r w:rsidR="0021036E" w:rsidRPr="00F75AA3">
        <w:rPr>
          <w:b/>
          <w:bCs/>
          <w:color w:val="000000"/>
          <w:sz w:val="72"/>
          <w:szCs w:val="32"/>
        </w:rPr>
        <w:br/>
      </w:r>
    </w:p>
    <w:p w:rsidR="00401A1D" w:rsidRDefault="00401A1D" w:rsidP="00401A1D">
      <w:pPr>
        <w:rPr>
          <w:sz w:val="32"/>
          <w:szCs w:val="32"/>
        </w:rPr>
      </w:pPr>
    </w:p>
    <w:p w:rsidR="001C1368" w:rsidRDefault="001C1368" w:rsidP="00401A1D">
      <w:pPr>
        <w:rPr>
          <w:sz w:val="28"/>
          <w:szCs w:val="28"/>
        </w:rPr>
      </w:pPr>
    </w:p>
    <w:p w:rsidR="001C1368" w:rsidRDefault="001C1368" w:rsidP="00401A1D">
      <w:pPr>
        <w:rPr>
          <w:sz w:val="28"/>
          <w:szCs w:val="28"/>
        </w:rPr>
      </w:pPr>
    </w:p>
    <w:p w:rsidR="00E027AA" w:rsidRDefault="00E027AA" w:rsidP="00E027AA">
      <w:pPr>
        <w:shd w:val="clear" w:color="auto" w:fill="FFFFFF"/>
        <w:jc w:val="center"/>
        <w:rPr>
          <w:b/>
          <w:bCs/>
          <w:color w:val="000000"/>
          <w:sz w:val="52"/>
          <w:szCs w:val="32"/>
        </w:rPr>
      </w:pPr>
    </w:p>
    <w:p w:rsidR="000B66ED" w:rsidRDefault="00E027AA" w:rsidP="00E63951">
      <w:pPr>
        <w:shd w:val="clear" w:color="auto" w:fill="FFFFFF"/>
        <w:ind w:left="5103"/>
        <w:rPr>
          <w:color w:val="000000"/>
          <w:sz w:val="28"/>
        </w:rPr>
      </w:pPr>
      <w:r>
        <w:rPr>
          <w:color w:val="000000"/>
          <w:sz w:val="28"/>
        </w:rPr>
        <w:t xml:space="preserve">Автор-составитель:                                          </w:t>
      </w:r>
      <w:r w:rsidR="00E63951">
        <w:rPr>
          <w:color w:val="000000"/>
          <w:sz w:val="28"/>
        </w:rPr>
        <w:t xml:space="preserve">                       </w:t>
      </w:r>
      <w:proofErr w:type="spellStart"/>
      <w:r w:rsidR="00E63951">
        <w:rPr>
          <w:color w:val="000000"/>
          <w:sz w:val="28"/>
        </w:rPr>
        <w:t>Аринова</w:t>
      </w:r>
      <w:proofErr w:type="spellEnd"/>
      <w:r w:rsidR="00E63951">
        <w:rPr>
          <w:color w:val="000000"/>
          <w:sz w:val="28"/>
        </w:rPr>
        <w:t xml:space="preserve"> Нелли Иван</w:t>
      </w:r>
      <w:r>
        <w:rPr>
          <w:color w:val="000000"/>
          <w:sz w:val="28"/>
        </w:rPr>
        <w:t xml:space="preserve">овна, </w:t>
      </w:r>
    </w:p>
    <w:p w:rsidR="00E027AA" w:rsidRDefault="00E63951" w:rsidP="00E63951">
      <w:pPr>
        <w:shd w:val="clear" w:color="auto" w:fill="FFFFFF"/>
        <w:ind w:left="5103"/>
        <w:rPr>
          <w:b/>
          <w:bCs/>
          <w:color w:val="000000"/>
          <w:sz w:val="52"/>
          <w:szCs w:val="32"/>
        </w:rPr>
      </w:pPr>
      <w:r>
        <w:rPr>
          <w:color w:val="000000"/>
          <w:sz w:val="28"/>
        </w:rPr>
        <w:t>учитель химии высшей квалификационной категории</w:t>
      </w:r>
      <w:r w:rsidR="00E027AA">
        <w:rPr>
          <w:color w:val="000000"/>
          <w:sz w:val="28"/>
        </w:rPr>
        <w:t xml:space="preserve">                                               </w:t>
      </w:r>
    </w:p>
    <w:p w:rsidR="00E027AA" w:rsidRDefault="00E027AA" w:rsidP="00E027AA">
      <w:pPr>
        <w:shd w:val="clear" w:color="auto" w:fill="FFFFFF"/>
        <w:jc w:val="center"/>
        <w:rPr>
          <w:b/>
          <w:bCs/>
          <w:color w:val="000000"/>
          <w:sz w:val="52"/>
          <w:szCs w:val="32"/>
        </w:rPr>
      </w:pPr>
    </w:p>
    <w:p w:rsidR="00E63951" w:rsidRPr="00E63951" w:rsidRDefault="00E63951" w:rsidP="00401A1D">
      <w:pPr>
        <w:shd w:val="clear" w:color="auto" w:fill="FFFFFF"/>
        <w:rPr>
          <w:b/>
          <w:bCs/>
          <w:color w:val="000000"/>
          <w:szCs w:val="32"/>
        </w:rPr>
      </w:pPr>
    </w:p>
    <w:p w:rsidR="00E63951" w:rsidRDefault="00E63951" w:rsidP="00401A1D">
      <w:pPr>
        <w:shd w:val="clear" w:color="auto" w:fill="FFFFFF"/>
        <w:rPr>
          <w:b/>
          <w:bCs/>
          <w:color w:val="000000"/>
          <w:sz w:val="28"/>
          <w:szCs w:val="32"/>
        </w:rPr>
      </w:pPr>
    </w:p>
    <w:p w:rsidR="0021036E" w:rsidRDefault="0021036E" w:rsidP="00401A1D">
      <w:pPr>
        <w:shd w:val="clear" w:color="auto" w:fill="FFFFFF"/>
        <w:rPr>
          <w:b/>
          <w:bCs/>
          <w:color w:val="000000"/>
          <w:sz w:val="28"/>
          <w:szCs w:val="32"/>
        </w:rPr>
      </w:pPr>
    </w:p>
    <w:p w:rsidR="00E63951" w:rsidRPr="00E027AA" w:rsidRDefault="00E63951" w:rsidP="00401A1D">
      <w:pPr>
        <w:shd w:val="clear" w:color="auto" w:fill="FFFFFF"/>
        <w:rPr>
          <w:b/>
          <w:bCs/>
          <w:color w:val="000000"/>
          <w:sz w:val="28"/>
          <w:szCs w:val="32"/>
        </w:rPr>
      </w:pPr>
    </w:p>
    <w:p w:rsidR="00E027AA" w:rsidRDefault="00E027AA" w:rsidP="00E63951">
      <w:pPr>
        <w:shd w:val="clear" w:color="auto" w:fill="FFFFFF"/>
        <w:jc w:val="center"/>
        <w:rPr>
          <w:b/>
          <w:bCs/>
          <w:color w:val="000000"/>
          <w:sz w:val="28"/>
          <w:szCs w:val="32"/>
        </w:rPr>
      </w:pPr>
      <w:r w:rsidRPr="00E027AA">
        <w:rPr>
          <w:b/>
          <w:bCs/>
          <w:color w:val="000000"/>
          <w:sz w:val="28"/>
          <w:szCs w:val="32"/>
        </w:rPr>
        <w:t>Восточный</w:t>
      </w:r>
      <w:r w:rsidR="00942E4D">
        <w:rPr>
          <w:b/>
          <w:bCs/>
          <w:color w:val="000000"/>
          <w:sz w:val="28"/>
          <w:szCs w:val="32"/>
        </w:rPr>
        <w:t xml:space="preserve">  </w:t>
      </w:r>
    </w:p>
    <w:p w:rsidR="00401A1D" w:rsidRPr="003301CB" w:rsidRDefault="00401A1D" w:rsidP="00401A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01CB">
        <w:rPr>
          <w:b/>
          <w:sz w:val="28"/>
          <w:szCs w:val="28"/>
        </w:rPr>
        <w:lastRenderedPageBreak/>
        <w:t>ПОЯСНИТЕЛЬНАЯ ЗАПИСКА</w:t>
      </w:r>
    </w:p>
    <w:p w:rsidR="00401A1D" w:rsidRPr="00C47430" w:rsidRDefault="00401A1D" w:rsidP="000B66ED">
      <w:pPr>
        <w:spacing w:line="360" w:lineRule="auto"/>
        <w:jc w:val="both"/>
        <w:rPr>
          <w:sz w:val="22"/>
          <w:szCs w:val="28"/>
        </w:rPr>
      </w:pPr>
    </w:p>
    <w:p w:rsidR="000B66ED" w:rsidRPr="00997BA7" w:rsidRDefault="0021036E" w:rsidP="002A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«Химия вокруг нас</w:t>
      </w:r>
      <w:r w:rsidR="000B66ED" w:rsidRPr="00997BA7">
        <w:rPr>
          <w:sz w:val="28"/>
          <w:szCs w:val="28"/>
        </w:rPr>
        <w:t>»</w:t>
      </w:r>
      <w:r>
        <w:rPr>
          <w:sz w:val="28"/>
          <w:szCs w:val="28"/>
        </w:rPr>
        <w:t xml:space="preserve"> с использованием оборудования центров «Точка роста»</w:t>
      </w:r>
      <w:r w:rsidR="000B66ED" w:rsidRPr="00997BA7">
        <w:rPr>
          <w:sz w:val="28"/>
          <w:szCs w:val="28"/>
        </w:rPr>
        <w:t xml:space="preserve"> предназначена для организации </w:t>
      </w:r>
      <w:r w:rsidR="000B66ED">
        <w:rPr>
          <w:sz w:val="28"/>
          <w:szCs w:val="28"/>
        </w:rPr>
        <w:t xml:space="preserve">дополнительного образования </w:t>
      </w:r>
      <w:r w:rsidR="00CD3767">
        <w:rPr>
          <w:sz w:val="28"/>
          <w:szCs w:val="28"/>
        </w:rPr>
        <w:t xml:space="preserve"> обучающихся </w:t>
      </w:r>
      <w:r w:rsidR="00CD3767" w:rsidRPr="00C47430">
        <w:rPr>
          <w:sz w:val="28"/>
          <w:szCs w:val="28"/>
        </w:rPr>
        <w:t>5</w:t>
      </w:r>
      <w:r w:rsidR="00C47430" w:rsidRPr="00C47430">
        <w:rPr>
          <w:sz w:val="28"/>
          <w:szCs w:val="28"/>
        </w:rPr>
        <w:t xml:space="preserve"> – </w:t>
      </w:r>
      <w:r w:rsidR="00CD3767" w:rsidRPr="00C47430">
        <w:rPr>
          <w:sz w:val="28"/>
          <w:szCs w:val="28"/>
        </w:rPr>
        <w:t>7</w:t>
      </w:r>
      <w:r w:rsidR="00B7021A" w:rsidRPr="00C47430">
        <w:rPr>
          <w:sz w:val="28"/>
          <w:szCs w:val="28"/>
        </w:rPr>
        <w:t xml:space="preserve"> </w:t>
      </w:r>
      <w:r w:rsidR="00B7021A">
        <w:rPr>
          <w:sz w:val="28"/>
          <w:szCs w:val="28"/>
        </w:rPr>
        <w:t xml:space="preserve">классов МКОУ СОШ №2 с УИОП </w:t>
      </w:r>
      <w:proofErr w:type="spellStart"/>
      <w:r w:rsidR="00B7021A">
        <w:rPr>
          <w:sz w:val="28"/>
          <w:szCs w:val="28"/>
        </w:rPr>
        <w:t>пгт</w:t>
      </w:r>
      <w:proofErr w:type="spellEnd"/>
      <w:r w:rsidR="00B7021A">
        <w:rPr>
          <w:sz w:val="28"/>
          <w:szCs w:val="28"/>
        </w:rPr>
        <w:t xml:space="preserve"> </w:t>
      </w:r>
      <w:proofErr w:type="gramStart"/>
      <w:r w:rsidR="00B7021A">
        <w:rPr>
          <w:sz w:val="28"/>
          <w:szCs w:val="28"/>
        </w:rPr>
        <w:t>Восточный</w:t>
      </w:r>
      <w:proofErr w:type="gramEnd"/>
      <w:r w:rsidR="00E63951">
        <w:rPr>
          <w:sz w:val="28"/>
          <w:szCs w:val="28"/>
        </w:rPr>
        <w:t>.</w:t>
      </w:r>
    </w:p>
    <w:p w:rsidR="00F0751D" w:rsidRDefault="000B66ED" w:rsidP="0021036E">
      <w:pPr>
        <w:jc w:val="both"/>
        <w:rPr>
          <w:sz w:val="28"/>
          <w:szCs w:val="28"/>
        </w:rPr>
      </w:pPr>
      <w:r w:rsidRPr="00F0751D">
        <w:rPr>
          <w:b/>
          <w:sz w:val="28"/>
          <w:szCs w:val="28"/>
        </w:rPr>
        <w:t xml:space="preserve"> </w:t>
      </w:r>
      <w:r w:rsidR="00E63951">
        <w:rPr>
          <w:b/>
          <w:sz w:val="28"/>
          <w:szCs w:val="28"/>
        </w:rPr>
        <w:t xml:space="preserve">        </w:t>
      </w:r>
      <w:r w:rsidR="00F0751D" w:rsidRPr="00802A12">
        <w:rPr>
          <w:sz w:val="28"/>
          <w:szCs w:val="28"/>
        </w:rPr>
        <w:t>Дополнительная общеобр</w:t>
      </w:r>
      <w:r w:rsidR="003F6AF0">
        <w:rPr>
          <w:sz w:val="28"/>
          <w:szCs w:val="28"/>
        </w:rPr>
        <w:t xml:space="preserve">азовательная программа </w:t>
      </w:r>
      <w:r w:rsidR="00F0751D" w:rsidRPr="00802A12">
        <w:rPr>
          <w:sz w:val="28"/>
          <w:szCs w:val="28"/>
        </w:rPr>
        <w:t xml:space="preserve"> разработана согласно требованиям следующих нормативных документов:</w:t>
      </w:r>
    </w:p>
    <w:p w:rsidR="0021036E" w:rsidRPr="00C47430" w:rsidRDefault="0021036E" w:rsidP="00F0751D">
      <w:pPr>
        <w:ind w:firstLine="709"/>
        <w:jc w:val="both"/>
        <w:rPr>
          <w:sz w:val="28"/>
        </w:rPr>
      </w:pPr>
      <w:r>
        <w:t xml:space="preserve">1. </w:t>
      </w:r>
      <w:r w:rsidRPr="00C47430">
        <w:rPr>
          <w:sz w:val="28"/>
        </w:rPr>
        <w:t xml:space="preserve">Федеральный Закон от 29.12.2012г. № 273-ФЗ «Об образовании в Российской Федерации»; </w:t>
      </w:r>
    </w:p>
    <w:p w:rsidR="0021036E" w:rsidRPr="00C47430" w:rsidRDefault="0021036E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 xml:space="preserve">2. Федеральный закон РФ от 24.07.1998 № 124-ФЗ «Об основных гарантиях прав ребенка в Российской Федерации» (в редакции 2013 г.); </w:t>
      </w:r>
    </w:p>
    <w:p w:rsidR="0021036E" w:rsidRPr="00C47430" w:rsidRDefault="0021036E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 xml:space="preserve">3. Стратегия развития воспитания в РФ на период до 2025 года (распоряжение Правительства РФ от 29 мая 2015 г. № 996-р); </w:t>
      </w:r>
    </w:p>
    <w:p w:rsidR="0021036E" w:rsidRPr="00C47430" w:rsidRDefault="0021036E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 xml:space="preserve">4. Постановление Главного государственного санитарного врача РФ от 04.07.2014г. № 41 «Об утверждении </w:t>
      </w:r>
      <w:proofErr w:type="spellStart"/>
      <w:r w:rsidRPr="00C47430">
        <w:rPr>
          <w:sz w:val="28"/>
        </w:rPr>
        <w:t>СанПиН</w:t>
      </w:r>
      <w:proofErr w:type="spellEnd"/>
      <w:r w:rsidRPr="00C47430">
        <w:rPr>
          <w:sz w:val="28"/>
        </w:rPr>
        <w:t xml:space="preserve"> 2.4.4.3172-14 «</w:t>
      </w:r>
      <w:proofErr w:type="spellStart"/>
      <w:r w:rsidRPr="00C47430">
        <w:rPr>
          <w:sz w:val="28"/>
        </w:rPr>
        <w:t>Санитарноэпидемиологические</w:t>
      </w:r>
      <w:proofErr w:type="spellEnd"/>
      <w:r w:rsidRPr="00C47430">
        <w:rPr>
          <w:sz w:val="28"/>
        </w:rPr>
        <w:t xml:space="preserve"> требования к устройству, содержанию и организации </w:t>
      </w:r>
      <w:proofErr w:type="gramStart"/>
      <w:r w:rsidRPr="00C47430"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 w:rsidRPr="00C47430">
        <w:rPr>
          <w:sz w:val="28"/>
        </w:rPr>
        <w:t xml:space="preserve">»; </w:t>
      </w:r>
    </w:p>
    <w:p w:rsidR="0021036E" w:rsidRPr="00C47430" w:rsidRDefault="0021036E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 xml:space="preserve">5. </w:t>
      </w:r>
      <w:proofErr w:type="gramStart"/>
      <w:r w:rsidRPr="00C47430">
        <w:rPr>
          <w:sz w:val="28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/ </w:t>
      </w:r>
      <w:proofErr w:type="spellStart"/>
      <w:r w:rsidRPr="00C47430">
        <w:rPr>
          <w:sz w:val="28"/>
        </w:rPr>
        <w:t>СанПиН</w:t>
      </w:r>
      <w:proofErr w:type="spellEnd"/>
      <w:r w:rsidRPr="00C47430">
        <w:rPr>
          <w:sz w:val="28"/>
        </w:rPr>
        <w:t xml:space="preserve"> 2.4.2.3286-15 // Постановление главного государственного санитарного врача Российской Федерации от 10.07.2015 № 26;</w:t>
      </w:r>
      <w:proofErr w:type="gramEnd"/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6</w:t>
      </w:r>
      <w:r w:rsidR="0021036E" w:rsidRPr="00C47430">
        <w:rPr>
          <w:sz w:val="28"/>
        </w:rPr>
        <w:t>. Концепция развития дополнительного образования детей (распоряжение Правительства РФ</w:t>
      </w:r>
      <w:r w:rsidRPr="00C47430">
        <w:rPr>
          <w:sz w:val="28"/>
        </w:rPr>
        <w:t xml:space="preserve"> от 04.09.2014г. № 1726-р)</w:t>
      </w:r>
      <w:r w:rsidR="0021036E" w:rsidRPr="00C47430">
        <w:rPr>
          <w:sz w:val="28"/>
        </w:rPr>
        <w:t xml:space="preserve">; </w:t>
      </w:r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7</w:t>
      </w:r>
      <w:r w:rsidR="0021036E" w:rsidRPr="00C47430">
        <w:rPr>
          <w:sz w:val="28"/>
        </w:rPr>
        <w:t xml:space="preserve">. 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 </w:t>
      </w:r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8</w:t>
      </w:r>
      <w:r w:rsidR="0021036E" w:rsidRPr="00C47430">
        <w:rPr>
          <w:sz w:val="28"/>
        </w:rPr>
        <w:t xml:space="preserve">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9</w:t>
      </w:r>
      <w:r w:rsidR="0021036E" w:rsidRPr="00C47430">
        <w:rPr>
          <w:sz w:val="28"/>
        </w:rPr>
        <w:t>. Приказ Министерства труда и социальной защиты Российской Федерации от 05.05.2018 № 298 "Об утвержден</w:t>
      </w:r>
      <w:r w:rsidRPr="00C47430">
        <w:rPr>
          <w:sz w:val="28"/>
        </w:rPr>
        <w:t>ии профессионального стандарта «</w:t>
      </w:r>
      <w:r w:rsidR="0021036E" w:rsidRPr="00C47430">
        <w:rPr>
          <w:sz w:val="28"/>
        </w:rPr>
        <w:t>Педагог дополнительно</w:t>
      </w:r>
      <w:r w:rsidRPr="00C47430">
        <w:rPr>
          <w:sz w:val="28"/>
        </w:rPr>
        <w:t>го образования детей и взрослых»</w:t>
      </w:r>
      <w:r w:rsidR="0021036E" w:rsidRPr="00C47430">
        <w:rPr>
          <w:sz w:val="28"/>
        </w:rPr>
        <w:t xml:space="preserve">; </w:t>
      </w:r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10</w:t>
      </w:r>
      <w:r w:rsidR="0021036E" w:rsidRPr="00C47430">
        <w:rPr>
          <w:sz w:val="28"/>
        </w:rPr>
        <w:t>. Приказ Министерства просвещения Российской Федерации от 09.11.2018 г. № 196 «Об утверждении Порядк</w:t>
      </w:r>
      <w:r w:rsidRPr="00C47430">
        <w:rPr>
          <w:sz w:val="28"/>
        </w:rPr>
        <w:t xml:space="preserve">а организации и осуществления </w:t>
      </w:r>
      <w:r w:rsidR="0021036E" w:rsidRPr="00C47430">
        <w:rPr>
          <w:sz w:val="28"/>
        </w:rPr>
        <w:t>образовательной деятельности по дополнительным общеобразовательным</w:t>
      </w:r>
      <w:r w:rsidRPr="00C47430">
        <w:rPr>
          <w:sz w:val="28"/>
        </w:rPr>
        <w:t xml:space="preserve"> программам»</w:t>
      </w:r>
      <w:r w:rsidR="0021036E" w:rsidRPr="00C47430">
        <w:rPr>
          <w:sz w:val="28"/>
        </w:rPr>
        <w:t>;</w:t>
      </w:r>
    </w:p>
    <w:p w:rsidR="0021036E" w:rsidRPr="00C47430" w:rsidRDefault="00C47430" w:rsidP="00F0751D">
      <w:pPr>
        <w:ind w:firstLine="709"/>
        <w:jc w:val="both"/>
        <w:rPr>
          <w:sz w:val="28"/>
        </w:rPr>
      </w:pPr>
      <w:r w:rsidRPr="00C47430">
        <w:rPr>
          <w:sz w:val="28"/>
        </w:rPr>
        <w:t>11</w:t>
      </w:r>
      <w:r w:rsidR="0021036E" w:rsidRPr="00C47430">
        <w:rPr>
          <w:sz w:val="28"/>
        </w:rPr>
        <w:t xml:space="preserve">. Приказ Министерства просвещения Российской Федерации от 03.09.2019 № 467 «Об утверждении Целевой </w:t>
      </w:r>
      <w:proofErr w:type="gramStart"/>
      <w:r w:rsidR="0021036E" w:rsidRPr="00C47430">
        <w:rPr>
          <w:sz w:val="28"/>
        </w:rPr>
        <w:t>модели развития региональных систем дополнительного образования детей</w:t>
      </w:r>
      <w:proofErr w:type="gramEnd"/>
      <w:r w:rsidR="0021036E" w:rsidRPr="00C47430">
        <w:rPr>
          <w:sz w:val="28"/>
        </w:rPr>
        <w:t xml:space="preserve">»; </w:t>
      </w:r>
    </w:p>
    <w:p w:rsidR="00F0751D" w:rsidRPr="00C47430" w:rsidRDefault="00C47430" w:rsidP="00F0751D">
      <w:pPr>
        <w:ind w:firstLine="709"/>
        <w:jc w:val="both"/>
        <w:rPr>
          <w:sz w:val="32"/>
          <w:szCs w:val="28"/>
        </w:rPr>
      </w:pPr>
      <w:r w:rsidRPr="00C47430">
        <w:rPr>
          <w:sz w:val="28"/>
        </w:rPr>
        <w:lastRenderedPageBreak/>
        <w:t>12</w:t>
      </w:r>
      <w:r w:rsidR="0021036E" w:rsidRPr="00C47430">
        <w:rPr>
          <w:sz w:val="28"/>
        </w:rPr>
        <w:t xml:space="preserve">.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="0021036E" w:rsidRPr="00C47430">
        <w:rPr>
          <w:sz w:val="28"/>
        </w:rPr>
        <w:t>оценки качества условий осуществления образовательной деятельности</w:t>
      </w:r>
      <w:proofErr w:type="gramEnd"/>
      <w:r w:rsidR="0021036E" w:rsidRPr="00C47430">
        <w:rPr>
          <w:sz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21036E" w:rsidRPr="006A289B" w:rsidRDefault="0021036E" w:rsidP="00F0751D">
      <w:pPr>
        <w:ind w:firstLine="709"/>
        <w:jc w:val="both"/>
        <w:rPr>
          <w:sz w:val="28"/>
          <w:szCs w:val="28"/>
        </w:rPr>
      </w:pPr>
    </w:p>
    <w:p w:rsidR="0021036E" w:rsidRPr="00743013" w:rsidRDefault="0021036E" w:rsidP="0021036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43013">
        <w:rPr>
          <w:sz w:val="28"/>
          <w:szCs w:val="28"/>
        </w:rPr>
        <w:t>Дополнительная общеобразовательная программа «Химия вокруг нас» дает возможность каждому ребенку получать дополнительное  образование исходя из его интересов, склонностей, способностей и образовательных  потребностей, осуществляемых за пределами федеральных государственных образовательных  стандартов и федеральных государственных требований.</w:t>
      </w:r>
    </w:p>
    <w:p w:rsidR="0021036E" w:rsidRPr="00743013" w:rsidRDefault="0021036E" w:rsidP="006E2DF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43013">
        <w:rPr>
          <w:sz w:val="28"/>
          <w:szCs w:val="28"/>
        </w:rPr>
        <w:t>Направленность программы естественнонаучная</w:t>
      </w:r>
      <w:r w:rsidR="00C47430">
        <w:rPr>
          <w:sz w:val="28"/>
          <w:szCs w:val="28"/>
        </w:rPr>
        <w:t>.</w:t>
      </w:r>
      <w:r w:rsidR="006E2DF8">
        <w:rPr>
          <w:sz w:val="28"/>
          <w:szCs w:val="28"/>
        </w:rPr>
        <w:t xml:space="preserve"> </w:t>
      </w:r>
      <w:r w:rsidR="00C47430">
        <w:rPr>
          <w:sz w:val="28"/>
          <w:szCs w:val="28"/>
        </w:rPr>
        <w:t xml:space="preserve">В системе </w:t>
      </w:r>
      <w:r w:rsidRPr="00743013">
        <w:rPr>
          <w:sz w:val="28"/>
          <w:szCs w:val="28"/>
        </w:rPr>
        <w:t>естественнонаучного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  <w:r w:rsidR="006E2DF8">
        <w:rPr>
          <w:sz w:val="28"/>
          <w:szCs w:val="28"/>
        </w:rPr>
        <w:t xml:space="preserve"> </w:t>
      </w:r>
      <w:r w:rsidRPr="00743013">
        <w:rPr>
          <w:sz w:val="28"/>
          <w:szCs w:val="28"/>
        </w:rPr>
        <w:t>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:rsidR="0021036E" w:rsidRPr="00743013" w:rsidRDefault="0021036E" w:rsidP="0021036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43013">
        <w:rPr>
          <w:sz w:val="28"/>
          <w:szCs w:val="28"/>
        </w:rPr>
        <w:t xml:space="preserve">Химические знания необходимы </w:t>
      </w:r>
      <w:r w:rsidR="006E2DF8">
        <w:rPr>
          <w:sz w:val="28"/>
          <w:szCs w:val="28"/>
        </w:rPr>
        <w:t xml:space="preserve">человеку </w:t>
      </w:r>
      <w:r w:rsidRPr="00743013">
        <w:rPr>
          <w:sz w:val="28"/>
          <w:szCs w:val="28"/>
        </w:rPr>
        <w:t>в повседневной жизни,</w:t>
      </w:r>
      <w:r w:rsidR="006E2DF8">
        <w:rPr>
          <w:sz w:val="28"/>
          <w:szCs w:val="28"/>
        </w:rPr>
        <w:t xml:space="preserve"> производственной деятельности </w:t>
      </w:r>
      <w:r w:rsidRPr="00743013">
        <w:rPr>
          <w:sz w:val="28"/>
          <w:szCs w:val="28"/>
        </w:rPr>
        <w:t>и правильной ориентации поведения в окружающей среде. Прог</w:t>
      </w:r>
      <w:r w:rsidR="006E2DF8">
        <w:rPr>
          <w:sz w:val="28"/>
          <w:szCs w:val="28"/>
        </w:rPr>
        <w:t>рамма «Химия вокруг нас</w:t>
      </w:r>
      <w:r w:rsidR="00C47430">
        <w:rPr>
          <w:sz w:val="28"/>
          <w:szCs w:val="28"/>
        </w:rPr>
        <w:t xml:space="preserve">» даѐт </w:t>
      </w:r>
      <w:proofErr w:type="gramStart"/>
      <w:r w:rsidR="00C47430">
        <w:rPr>
          <w:sz w:val="28"/>
          <w:szCs w:val="28"/>
        </w:rPr>
        <w:t>обу</w:t>
      </w:r>
      <w:r w:rsidRPr="00743013">
        <w:rPr>
          <w:sz w:val="28"/>
          <w:szCs w:val="28"/>
        </w:rPr>
        <w:t>ча</w:t>
      </w:r>
      <w:r w:rsidR="00C47430">
        <w:rPr>
          <w:sz w:val="28"/>
          <w:szCs w:val="28"/>
        </w:rPr>
        <w:t>ю</w:t>
      </w:r>
      <w:r w:rsidRPr="00743013">
        <w:rPr>
          <w:sz w:val="28"/>
          <w:szCs w:val="28"/>
        </w:rPr>
        <w:t>щимся</w:t>
      </w:r>
      <w:proofErr w:type="gramEnd"/>
      <w:r w:rsidRPr="00743013">
        <w:rPr>
          <w:sz w:val="28"/>
          <w:szCs w:val="28"/>
        </w:rPr>
        <w:t xml:space="preserve">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:rsidR="006A289B" w:rsidRPr="006A289B" w:rsidRDefault="0021036E" w:rsidP="006A289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43013">
        <w:rPr>
          <w:sz w:val="28"/>
          <w:szCs w:val="28"/>
        </w:rPr>
        <w:t>Дополнительная общеобразователь</w:t>
      </w:r>
      <w:r w:rsidR="00C47430">
        <w:rPr>
          <w:sz w:val="28"/>
          <w:szCs w:val="28"/>
        </w:rPr>
        <w:t>ная программа «Химия вокруг нас»</w:t>
      </w:r>
      <w:r w:rsidRPr="00743013">
        <w:rPr>
          <w:sz w:val="28"/>
          <w:szCs w:val="28"/>
        </w:rPr>
        <w:t xml:space="preserve"> со</w:t>
      </w:r>
      <w:r>
        <w:rPr>
          <w:sz w:val="28"/>
          <w:szCs w:val="28"/>
        </w:rPr>
        <w:t>ставлена с учетом оборудования «Точка роста»</w:t>
      </w:r>
      <w:r w:rsidR="006E2DF8">
        <w:rPr>
          <w:sz w:val="28"/>
          <w:szCs w:val="28"/>
        </w:rPr>
        <w:t xml:space="preserve">. </w:t>
      </w:r>
      <w:r w:rsidR="006A289B" w:rsidRPr="00A4232E">
        <w:rPr>
          <w:color w:val="000000"/>
          <w:sz w:val="28"/>
          <w:szCs w:val="28"/>
        </w:rPr>
        <w:t xml:space="preserve">Использование оборудования «Точка роста» позволяет создать условия: </w:t>
      </w:r>
    </w:p>
    <w:p w:rsidR="006A289B" w:rsidRPr="00A4232E" w:rsidRDefault="006A289B" w:rsidP="006A289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32E">
        <w:rPr>
          <w:rFonts w:ascii="Times New Roman" w:hAnsi="Times New Roman" w:cs="Times New Roman"/>
          <w:sz w:val="28"/>
          <w:szCs w:val="28"/>
        </w:rPr>
        <w:t xml:space="preserve">для расширения содержания школьного химического образования; </w:t>
      </w:r>
    </w:p>
    <w:p w:rsidR="006A289B" w:rsidRPr="00A4232E" w:rsidRDefault="006A289B" w:rsidP="006A289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32E">
        <w:rPr>
          <w:rFonts w:ascii="Times New Roman" w:hAnsi="Times New Roman" w:cs="Times New Roman"/>
          <w:sz w:val="28"/>
          <w:szCs w:val="28"/>
        </w:rPr>
        <w:t xml:space="preserve">для повышения познавательной активности </w:t>
      </w:r>
      <w:proofErr w:type="gramStart"/>
      <w:r w:rsidRPr="00A42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232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4232E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6A289B" w:rsidRPr="00A4232E" w:rsidRDefault="006A289B" w:rsidP="006A289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32E">
        <w:rPr>
          <w:rFonts w:ascii="Times New Roman" w:hAnsi="Times New Roman" w:cs="Times New Roman"/>
          <w:sz w:val="28"/>
          <w:szCs w:val="28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6A289B" w:rsidRPr="00A4232E" w:rsidRDefault="006A289B" w:rsidP="006A289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32E">
        <w:rPr>
          <w:rFonts w:ascii="Times New Roman" w:hAnsi="Times New Roman" w:cs="Times New Roman"/>
          <w:sz w:val="28"/>
          <w:szCs w:val="28"/>
        </w:rPr>
        <w:t>для работы с одарёнными школьниками, организации их развития в различных об</w:t>
      </w:r>
      <w:r w:rsidRPr="00A4232E">
        <w:rPr>
          <w:rFonts w:ascii="Times New Roman" w:hAnsi="Times New Roman" w:cs="Times New Roman"/>
          <w:sz w:val="28"/>
          <w:szCs w:val="28"/>
        </w:rPr>
        <w:softHyphen/>
        <w:t>ластях образовательной, творческой деятельности.</w:t>
      </w:r>
    </w:p>
    <w:p w:rsidR="006A289B" w:rsidRPr="006A289B" w:rsidRDefault="006A289B" w:rsidP="006A289B">
      <w:pPr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6E2DF8" w:rsidRPr="00F53EE2" w:rsidRDefault="006E2DF8" w:rsidP="006E2DF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«Химия вокруг нас» носит пропедевтический развивающий характер и </w:t>
      </w:r>
      <w:r w:rsidRPr="00F53EE2">
        <w:rPr>
          <w:rStyle w:val="c4"/>
          <w:sz w:val="28"/>
        </w:rPr>
        <w:t xml:space="preserve">построена на идее реализации </w:t>
      </w:r>
      <w:proofErr w:type="spellStart"/>
      <w:r w:rsidRPr="00F53EE2">
        <w:rPr>
          <w:rStyle w:val="c4"/>
          <w:sz w:val="28"/>
        </w:rPr>
        <w:t>межпредметных</w:t>
      </w:r>
      <w:proofErr w:type="spellEnd"/>
      <w:r w:rsidRPr="00F53EE2">
        <w:rPr>
          <w:rStyle w:val="c4"/>
          <w:sz w:val="28"/>
        </w:rPr>
        <w:t xml:space="preserve"> связей химии с другими естественными дисциплинами и математикой, введенными в обучение ранее, а поэтому позволяет актуализировать знания обучающихся, полученные на уроках природоведения, биологии, географии, физике и других наук о природе.</w:t>
      </w:r>
    </w:p>
    <w:p w:rsidR="00F53EE2" w:rsidRPr="00743013" w:rsidRDefault="00F53EE2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lastRenderedPageBreak/>
        <w:t>Новизна </w:t>
      </w:r>
      <w:r w:rsidRPr="00743013">
        <w:rPr>
          <w:color w:val="000000"/>
          <w:sz w:val="28"/>
          <w:szCs w:val="28"/>
          <w:highlight w:val="white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F53EE2" w:rsidRDefault="00F53EE2" w:rsidP="00F53EE2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F53EE2" w:rsidRPr="00743013" w:rsidRDefault="00F53EE2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>Актуальность </w:t>
      </w:r>
      <w:r>
        <w:rPr>
          <w:color w:val="000000"/>
          <w:sz w:val="28"/>
          <w:szCs w:val="28"/>
          <w:highlight w:val="white"/>
        </w:rPr>
        <w:t>программы «Химия вокруг нас» – формирование</w:t>
      </w:r>
      <w:r w:rsidRPr="00743013">
        <w:rPr>
          <w:color w:val="000000"/>
          <w:sz w:val="28"/>
          <w:szCs w:val="28"/>
          <w:highlight w:val="white"/>
        </w:rPr>
        <w:t xml:space="preserve"> интереса к химии, расширения кругозора </w:t>
      </w:r>
      <w:r w:rsidR="00CA698E">
        <w:rPr>
          <w:color w:val="000000"/>
          <w:sz w:val="28"/>
          <w:szCs w:val="28"/>
          <w:highlight w:val="white"/>
        </w:rPr>
        <w:t>обучаю</w:t>
      </w:r>
      <w:r>
        <w:rPr>
          <w:color w:val="000000"/>
          <w:sz w:val="28"/>
          <w:szCs w:val="28"/>
          <w:highlight w:val="white"/>
        </w:rPr>
        <w:t xml:space="preserve">щихся. Курс ориентирован на учеников 5 – 7 </w:t>
      </w:r>
      <w:r w:rsidRPr="00743013">
        <w:rPr>
          <w:color w:val="000000"/>
          <w:sz w:val="28"/>
          <w:szCs w:val="28"/>
          <w:highlight w:val="white"/>
        </w:rPr>
        <w:t>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:rsidR="00F53EE2" w:rsidRDefault="00F53EE2" w:rsidP="00F53EE2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F53EE2" w:rsidRDefault="00F53EE2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>Педагогическая целесообразность программы </w:t>
      </w:r>
      <w:r w:rsidRPr="00743013">
        <w:rPr>
          <w:color w:val="000000"/>
          <w:sz w:val="28"/>
          <w:szCs w:val="28"/>
          <w:highlight w:val="white"/>
        </w:rPr>
        <w:t>связана с возрастными особенн</w:t>
      </w:r>
      <w:r>
        <w:rPr>
          <w:color w:val="000000"/>
          <w:sz w:val="28"/>
          <w:szCs w:val="28"/>
          <w:highlight w:val="white"/>
        </w:rPr>
        <w:t xml:space="preserve">остями детей данного возраста 11 – 13 </w:t>
      </w:r>
      <w:r w:rsidRPr="00743013">
        <w:rPr>
          <w:color w:val="000000"/>
          <w:sz w:val="28"/>
          <w:szCs w:val="28"/>
          <w:highlight w:val="white"/>
        </w:rPr>
        <w:t xml:space="preserve">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</w:t>
      </w:r>
      <w:r>
        <w:rPr>
          <w:color w:val="000000"/>
          <w:sz w:val="28"/>
          <w:szCs w:val="28"/>
          <w:highlight w:val="white"/>
        </w:rPr>
        <w:t xml:space="preserve">   </w:t>
      </w:r>
    </w:p>
    <w:p w:rsidR="00F53EE2" w:rsidRDefault="00F53EE2" w:rsidP="00F53EE2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F53EE2" w:rsidRPr="00743013" w:rsidRDefault="00F53EE2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>Цель программы: </w:t>
      </w:r>
      <w:proofErr w:type="gramStart"/>
      <w:r w:rsidRPr="00743013">
        <w:rPr>
          <w:color w:val="000000"/>
          <w:sz w:val="28"/>
          <w:szCs w:val="28"/>
          <w:highlight w:val="white"/>
        </w:rPr>
        <w:t xml:space="preserve">Формирование у </w:t>
      </w:r>
      <w:r>
        <w:rPr>
          <w:color w:val="000000"/>
          <w:sz w:val="28"/>
          <w:szCs w:val="28"/>
          <w:highlight w:val="white"/>
        </w:rPr>
        <w:t>об</w:t>
      </w:r>
      <w:r w:rsidRPr="00743013">
        <w:rPr>
          <w:color w:val="000000"/>
          <w:sz w:val="28"/>
          <w:szCs w:val="28"/>
          <w:highlight w:val="white"/>
        </w:rPr>
        <w:t>уча</w:t>
      </w:r>
      <w:r>
        <w:rPr>
          <w:color w:val="000000"/>
          <w:sz w:val="28"/>
          <w:szCs w:val="28"/>
          <w:highlight w:val="white"/>
        </w:rPr>
        <w:t>ю</w:t>
      </w:r>
      <w:r w:rsidRPr="00743013">
        <w:rPr>
          <w:color w:val="000000"/>
          <w:sz w:val="28"/>
          <w:szCs w:val="28"/>
          <w:highlight w:val="white"/>
        </w:rPr>
        <w:t>щихся устойчивого интереса к миру веществ и химических превращений, приобретение необходимых практических умений и навыков по лабораторной технике</w:t>
      </w:r>
      <w:r>
        <w:rPr>
          <w:color w:val="000000"/>
          <w:sz w:val="28"/>
          <w:szCs w:val="28"/>
          <w:highlight w:val="white"/>
        </w:rPr>
        <w:t>, подготовка к изучению систематического курса химии</w:t>
      </w:r>
      <w:r w:rsidRPr="00743013">
        <w:rPr>
          <w:color w:val="000000"/>
          <w:sz w:val="28"/>
          <w:szCs w:val="28"/>
          <w:highlight w:val="white"/>
        </w:rPr>
        <w:t>.</w:t>
      </w:r>
      <w:proofErr w:type="gramEnd"/>
    </w:p>
    <w:p w:rsidR="006E2DF8" w:rsidRPr="00743013" w:rsidRDefault="006E2DF8" w:rsidP="00F53EE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53EE2" w:rsidRDefault="00F53EE2" w:rsidP="00F53EE2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 xml:space="preserve">Задачи </w:t>
      </w:r>
      <w:r>
        <w:rPr>
          <w:b/>
          <w:bCs/>
          <w:color w:val="000000"/>
          <w:sz w:val="28"/>
          <w:szCs w:val="28"/>
          <w:highlight w:val="white"/>
        </w:rPr>
        <w:t>программы:</w:t>
      </w:r>
    </w:p>
    <w:p w:rsidR="006A289B" w:rsidRPr="00743013" w:rsidRDefault="006A289B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Обучающие</w:t>
      </w:r>
    </w:p>
    <w:p w:rsidR="000A4C75" w:rsidRDefault="00F53EE2" w:rsidP="00F53EE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- </w:t>
      </w:r>
      <w:r w:rsidR="000A4C75">
        <w:rPr>
          <w:color w:val="000000"/>
          <w:sz w:val="28"/>
          <w:szCs w:val="28"/>
          <w:highlight w:val="white"/>
        </w:rPr>
        <w:t xml:space="preserve"> </w:t>
      </w:r>
      <w:r w:rsidR="00636324">
        <w:rPr>
          <w:color w:val="000000"/>
          <w:sz w:val="28"/>
          <w:szCs w:val="28"/>
          <w:highlight w:val="white"/>
        </w:rPr>
        <w:t xml:space="preserve"> </w:t>
      </w:r>
      <w:r w:rsidR="000A4C75">
        <w:rPr>
          <w:color w:val="000000"/>
          <w:sz w:val="28"/>
          <w:szCs w:val="28"/>
          <w:highlight w:val="white"/>
        </w:rPr>
        <w:t>формировать позитивное отношение к химии;</w:t>
      </w:r>
    </w:p>
    <w:p w:rsidR="000A4C75" w:rsidRDefault="00F53EE2" w:rsidP="000A4C7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="000A4C75">
        <w:rPr>
          <w:color w:val="000000"/>
          <w:sz w:val="28"/>
          <w:szCs w:val="28"/>
          <w:highlight w:val="white"/>
        </w:rPr>
        <w:t>формировать умения</w:t>
      </w:r>
      <w:r w:rsidRPr="00743013">
        <w:rPr>
          <w:color w:val="000000"/>
          <w:sz w:val="28"/>
          <w:szCs w:val="28"/>
          <w:highlight w:val="white"/>
        </w:rPr>
        <w:t xml:space="preserve"> наблюдать и объяснять химические явления, происходящие в природе, быту, демонстрируемые учителем;</w:t>
      </w:r>
    </w:p>
    <w:p w:rsidR="00636324" w:rsidRDefault="000A4C75" w:rsidP="00636324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="00636324">
        <w:rPr>
          <w:color w:val="000000"/>
          <w:sz w:val="28"/>
          <w:szCs w:val="28"/>
        </w:rPr>
        <w:t>формировать практические умения и навыки</w:t>
      </w:r>
      <w:r w:rsidR="00636324" w:rsidRPr="00A4232E">
        <w:rPr>
          <w:color w:val="000000"/>
          <w:sz w:val="28"/>
          <w:szCs w:val="28"/>
        </w:rPr>
        <w:t xml:space="preserve"> без</w:t>
      </w:r>
      <w:r w:rsidR="00636324">
        <w:rPr>
          <w:color w:val="000000"/>
          <w:sz w:val="28"/>
          <w:szCs w:val="28"/>
        </w:rPr>
        <w:t xml:space="preserve">опасного и грамотного обращения </w:t>
      </w:r>
      <w:r w:rsidR="00636324" w:rsidRPr="00A4232E">
        <w:rPr>
          <w:color w:val="000000"/>
          <w:sz w:val="28"/>
          <w:szCs w:val="28"/>
        </w:rPr>
        <w:t>с   веществами</w:t>
      </w:r>
      <w:r w:rsidR="00636324">
        <w:rPr>
          <w:color w:val="000000"/>
          <w:sz w:val="28"/>
          <w:szCs w:val="28"/>
        </w:rPr>
        <w:t xml:space="preserve">, лабораторным оборудованием, цифровыми </w:t>
      </w:r>
      <w:r w:rsidR="00636324" w:rsidRPr="00A4232E">
        <w:rPr>
          <w:color w:val="000000"/>
          <w:sz w:val="28"/>
          <w:szCs w:val="28"/>
        </w:rPr>
        <w:t>датчиками;                </w:t>
      </w:r>
    </w:p>
    <w:p w:rsidR="00636324" w:rsidRPr="00636324" w:rsidRDefault="00636324" w:rsidP="000A4C75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8"/>
          <w:szCs w:val="28"/>
          <w:highlight w:val="white"/>
        </w:rPr>
      </w:pPr>
      <w:r w:rsidRPr="00636324">
        <w:rPr>
          <w:b/>
          <w:color w:val="000000"/>
          <w:sz w:val="28"/>
          <w:szCs w:val="28"/>
          <w:highlight w:val="white"/>
        </w:rPr>
        <w:t>Развивающие</w:t>
      </w:r>
    </w:p>
    <w:p w:rsidR="00636324" w:rsidRDefault="00636324" w:rsidP="00636324">
      <w:pPr>
        <w:shd w:val="clear" w:color="auto" w:fill="FFFFFF"/>
        <w:tabs>
          <w:tab w:val="left" w:pos="567"/>
        </w:tabs>
        <w:spacing w:before="30" w:after="30"/>
        <w:ind w:right="11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4232E">
        <w:rPr>
          <w:color w:val="000000"/>
          <w:sz w:val="28"/>
          <w:szCs w:val="28"/>
        </w:rPr>
        <w:t>азвивать внимание, память, логическое</w:t>
      </w:r>
      <w:r>
        <w:rPr>
          <w:color w:val="000000"/>
          <w:sz w:val="28"/>
          <w:szCs w:val="28"/>
        </w:rPr>
        <w:t xml:space="preserve"> и пространственное воображения;</w:t>
      </w:r>
    </w:p>
    <w:p w:rsidR="00636324" w:rsidRDefault="00636324" w:rsidP="00636324">
      <w:pPr>
        <w:shd w:val="clear" w:color="auto" w:fill="FFFFFF"/>
        <w:spacing w:before="30" w:after="30"/>
        <w:ind w:left="360" w:right="1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</w:t>
      </w:r>
      <w:r w:rsidRPr="00A4232E">
        <w:rPr>
          <w:color w:val="000000"/>
          <w:sz w:val="28"/>
          <w:szCs w:val="28"/>
        </w:rPr>
        <w:t>азвивать конструктивное мышление и сообразительность;</w:t>
      </w:r>
    </w:p>
    <w:p w:rsidR="00636324" w:rsidRPr="00636324" w:rsidRDefault="00636324" w:rsidP="00636324">
      <w:pPr>
        <w:shd w:val="clear" w:color="auto" w:fill="FFFFFF"/>
        <w:spacing w:before="30" w:after="30"/>
        <w:ind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4232E">
        <w:rPr>
          <w:color w:val="000000"/>
          <w:sz w:val="28"/>
          <w:szCs w:val="28"/>
        </w:rPr>
        <w:t>азвивать умение работать с цифровыми приборами, анализировать полученные данные и делать выводы</w:t>
      </w:r>
      <w:r>
        <w:rPr>
          <w:color w:val="000000"/>
          <w:sz w:val="28"/>
          <w:szCs w:val="28"/>
        </w:rPr>
        <w:t>;</w:t>
      </w:r>
    </w:p>
    <w:p w:rsidR="006A289B" w:rsidRDefault="006A289B" w:rsidP="006A289B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743013">
        <w:rPr>
          <w:color w:val="000000"/>
          <w:sz w:val="28"/>
          <w:szCs w:val="28"/>
          <w:highlight w:val="white"/>
        </w:rPr>
        <w:t>разви</w:t>
      </w:r>
      <w:r>
        <w:rPr>
          <w:color w:val="000000"/>
          <w:sz w:val="28"/>
          <w:szCs w:val="28"/>
          <w:highlight w:val="white"/>
        </w:rPr>
        <w:t xml:space="preserve">вать познавательный интерес </w:t>
      </w:r>
      <w:r w:rsidRPr="00743013">
        <w:rPr>
          <w:color w:val="000000"/>
          <w:sz w:val="28"/>
          <w:szCs w:val="28"/>
          <w:highlight w:val="white"/>
        </w:rPr>
        <w:t>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636324" w:rsidRDefault="00636324" w:rsidP="00636324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743013">
        <w:rPr>
          <w:color w:val="000000"/>
          <w:sz w:val="28"/>
          <w:szCs w:val="28"/>
          <w:highlight w:val="white"/>
        </w:rPr>
        <w:t>разви</w:t>
      </w:r>
      <w:r>
        <w:rPr>
          <w:color w:val="000000"/>
          <w:sz w:val="28"/>
          <w:szCs w:val="28"/>
          <w:highlight w:val="white"/>
        </w:rPr>
        <w:t>вать</w:t>
      </w:r>
      <w:r w:rsidRPr="00743013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743013">
        <w:rPr>
          <w:color w:val="000000"/>
          <w:sz w:val="28"/>
          <w:szCs w:val="28"/>
          <w:highlight w:val="white"/>
        </w:rPr>
        <w:t>учебно-</w:t>
      </w:r>
      <w:r>
        <w:rPr>
          <w:color w:val="000000"/>
          <w:sz w:val="28"/>
          <w:szCs w:val="28"/>
          <w:highlight w:val="white"/>
        </w:rPr>
        <w:t>коммуникативных</w:t>
      </w:r>
      <w:proofErr w:type="gramEnd"/>
      <w:r>
        <w:rPr>
          <w:color w:val="000000"/>
          <w:sz w:val="28"/>
          <w:szCs w:val="28"/>
          <w:highlight w:val="white"/>
        </w:rPr>
        <w:t xml:space="preserve"> умения</w:t>
      </w:r>
      <w:r w:rsidRPr="00743013">
        <w:rPr>
          <w:color w:val="000000"/>
          <w:sz w:val="28"/>
          <w:szCs w:val="28"/>
          <w:highlight w:val="white"/>
        </w:rPr>
        <w:t>;</w:t>
      </w:r>
    </w:p>
    <w:p w:rsidR="00636324" w:rsidRPr="00636324" w:rsidRDefault="00636324" w:rsidP="00636324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8"/>
          <w:szCs w:val="28"/>
          <w:highlight w:val="white"/>
        </w:rPr>
      </w:pPr>
      <w:r w:rsidRPr="00636324">
        <w:rPr>
          <w:b/>
          <w:color w:val="000000"/>
          <w:sz w:val="28"/>
          <w:szCs w:val="28"/>
          <w:highlight w:val="white"/>
        </w:rPr>
        <w:t>Воспитательные</w:t>
      </w:r>
    </w:p>
    <w:p w:rsidR="006A289B" w:rsidRDefault="006A289B" w:rsidP="006A289B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воспитывать основы </w:t>
      </w:r>
      <w:r w:rsidRPr="00743013">
        <w:rPr>
          <w:color w:val="000000"/>
          <w:sz w:val="28"/>
          <w:szCs w:val="28"/>
          <w:highlight w:val="white"/>
        </w:rPr>
        <w:t>экологической культуры;</w:t>
      </w:r>
    </w:p>
    <w:p w:rsidR="006A289B" w:rsidRDefault="006A289B" w:rsidP="006A289B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highlight w:val="white"/>
        </w:rPr>
      </w:pPr>
    </w:p>
    <w:p w:rsidR="006A289B" w:rsidRDefault="006A289B" w:rsidP="00636324">
      <w:pPr>
        <w:pStyle w:val="Default"/>
        <w:ind w:right="-141"/>
        <w:rPr>
          <w:rFonts w:ascii="Times New Roman" w:hAnsi="Times New Roman" w:cs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>Формы занятий: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232E">
        <w:rPr>
          <w:rFonts w:ascii="Times New Roman" w:hAnsi="Times New Roman" w:cs="Times New Roman"/>
          <w:sz w:val="28"/>
          <w:szCs w:val="28"/>
        </w:rPr>
        <w:t>руп</w:t>
      </w:r>
      <w:r>
        <w:rPr>
          <w:rFonts w:ascii="Times New Roman" w:hAnsi="Times New Roman" w:cs="Times New Roman"/>
          <w:sz w:val="28"/>
          <w:szCs w:val="28"/>
        </w:rPr>
        <w:t xml:space="preserve">повая, </w:t>
      </w:r>
      <w:r w:rsidRPr="00A4232E">
        <w:rPr>
          <w:rFonts w:ascii="Times New Roman" w:hAnsi="Times New Roman" w:cs="Times New Roman"/>
          <w:sz w:val="28"/>
          <w:szCs w:val="28"/>
        </w:rPr>
        <w:t>индивидуальная, парная.</w:t>
      </w:r>
    </w:p>
    <w:p w:rsidR="00636324" w:rsidRDefault="00636324" w:rsidP="006A289B">
      <w:pPr>
        <w:pStyle w:val="Default"/>
        <w:ind w:right="-141" w:firstLine="567"/>
        <w:rPr>
          <w:rFonts w:ascii="Times New Roman" w:hAnsi="Times New Roman" w:cs="Times New Roman"/>
          <w:sz w:val="28"/>
          <w:szCs w:val="28"/>
        </w:rPr>
      </w:pPr>
    </w:p>
    <w:p w:rsidR="00636324" w:rsidRPr="00A4232E" w:rsidRDefault="00636324" w:rsidP="006363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4232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4232E">
        <w:rPr>
          <w:rFonts w:ascii="Times New Roman" w:hAnsi="Times New Roman" w:cs="Times New Roman"/>
          <w:sz w:val="28"/>
          <w:szCs w:val="28"/>
        </w:rPr>
        <w:t>:</w:t>
      </w:r>
    </w:p>
    <w:p w:rsidR="00636324" w:rsidRPr="00A4232E" w:rsidRDefault="00636324" w:rsidP="0063632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4232E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A4232E">
        <w:rPr>
          <w:rFonts w:ascii="Times New Roman" w:hAnsi="Times New Roman" w:cs="Times New Roman"/>
          <w:sz w:val="28"/>
          <w:szCs w:val="28"/>
        </w:rPr>
        <w:t>: устное изложение, объяснение, фронтальные беседы, индивидуальные беседы.</w:t>
      </w:r>
    </w:p>
    <w:p w:rsidR="00636324" w:rsidRPr="00A4232E" w:rsidRDefault="00636324" w:rsidP="0063632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4232E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A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32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4232E">
        <w:rPr>
          <w:rFonts w:ascii="Times New Roman" w:hAnsi="Times New Roman" w:cs="Times New Roman"/>
          <w:sz w:val="28"/>
          <w:szCs w:val="28"/>
        </w:rPr>
        <w:t xml:space="preserve"> презентации, демонстрация,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опорные конспекты</w:t>
      </w:r>
      <w:r w:rsidRPr="00A4232E">
        <w:rPr>
          <w:rFonts w:ascii="Times New Roman" w:hAnsi="Times New Roman" w:cs="Times New Roman"/>
          <w:sz w:val="28"/>
          <w:szCs w:val="28"/>
        </w:rPr>
        <w:t>,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232E">
        <w:rPr>
          <w:rFonts w:ascii="Times New Roman" w:hAnsi="Times New Roman" w:cs="Times New Roman"/>
          <w:sz w:val="28"/>
          <w:szCs w:val="28"/>
        </w:rPr>
        <w:t>,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23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6324" w:rsidRPr="00A4232E" w:rsidRDefault="00636324" w:rsidP="0063632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32E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A4232E">
        <w:rPr>
          <w:rFonts w:ascii="Times New Roman" w:hAnsi="Times New Roman" w:cs="Times New Roman"/>
          <w:i/>
          <w:sz w:val="28"/>
          <w:szCs w:val="28"/>
        </w:rPr>
        <w:t>:</w:t>
      </w:r>
      <w:r w:rsidRPr="00A4232E">
        <w:rPr>
          <w:rFonts w:ascii="Times New Roman" w:hAnsi="Times New Roman" w:cs="Times New Roman"/>
          <w:sz w:val="28"/>
          <w:szCs w:val="28"/>
        </w:rPr>
        <w:t xml:space="preserve"> проведение лабораторных опытов и химических экспериментов с использованием измерительных датчиков, </w:t>
      </w:r>
      <w:r w:rsidR="00817BED" w:rsidRPr="00A4232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7BED">
        <w:rPr>
          <w:rFonts w:ascii="Times New Roman" w:hAnsi="Times New Roman" w:cs="Times New Roman"/>
          <w:sz w:val="28"/>
          <w:szCs w:val="28"/>
        </w:rPr>
        <w:t xml:space="preserve">простейших химических </w:t>
      </w:r>
      <w:r w:rsidR="00817BED" w:rsidRPr="00A4232E">
        <w:rPr>
          <w:rFonts w:ascii="Times New Roman" w:hAnsi="Times New Roman" w:cs="Times New Roman"/>
          <w:sz w:val="28"/>
          <w:szCs w:val="28"/>
        </w:rPr>
        <w:t xml:space="preserve">задач, </w:t>
      </w:r>
      <w:r w:rsidRPr="00A4232E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деятельность. </w:t>
      </w:r>
    </w:p>
    <w:p w:rsidR="00636324" w:rsidRPr="00A4232E" w:rsidRDefault="00636324" w:rsidP="00636324">
      <w:pPr>
        <w:pStyle w:val="Defaul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89B" w:rsidRPr="00743013" w:rsidRDefault="006A289B" w:rsidP="006A289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 xml:space="preserve">Планируемые </w:t>
      </w:r>
      <w:r>
        <w:rPr>
          <w:b/>
          <w:bCs/>
          <w:color w:val="000000"/>
          <w:sz w:val="28"/>
          <w:szCs w:val="28"/>
          <w:highlight w:val="white"/>
        </w:rPr>
        <w:t xml:space="preserve">результаты освоения программы </w:t>
      </w:r>
      <w:r w:rsidRPr="00743013">
        <w:rPr>
          <w:b/>
          <w:bCs/>
          <w:color w:val="000000"/>
          <w:sz w:val="28"/>
          <w:szCs w:val="28"/>
          <w:highlight w:val="white"/>
        </w:rPr>
        <w:t>«Химия вокруг нас»</w:t>
      </w:r>
    </w:p>
    <w:p w:rsidR="006A289B" w:rsidRDefault="006A289B" w:rsidP="006A28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6A289B" w:rsidRPr="00743013" w:rsidRDefault="006A289B" w:rsidP="006A289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t>Личностные результаты: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- </w:t>
      </w:r>
      <w:proofErr w:type="spellStart"/>
      <w:r w:rsidRPr="00743013">
        <w:rPr>
          <w:color w:val="000000"/>
          <w:sz w:val="28"/>
          <w:szCs w:val="28"/>
          <w:highlight w:val="white"/>
        </w:rPr>
        <w:t>сформированность</w:t>
      </w:r>
      <w:proofErr w:type="spellEnd"/>
      <w:r w:rsidRPr="00743013">
        <w:rPr>
          <w:color w:val="000000"/>
          <w:sz w:val="28"/>
          <w:szCs w:val="28"/>
          <w:highlight w:val="white"/>
        </w:rPr>
        <w:t xml:space="preserve"> познавательных интересов, интеллектуальных и творческих способностей </w:t>
      </w:r>
      <w:r w:rsidR="00817BED">
        <w:rPr>
          <w:color w:val="000000"/>
          <w:sz w:val="28"/>
          <w:szCs w:val="28"/>
          <w:highlight w:val="white"/>
        </w:rPr>
        <w:t>об</w:t>
      </w:r>
      <w:r w:rsidRPr="00743013">
        <w:rPr>
          <w:color w:val="000000"/>
          <w:sz w:val="28"/>
          <w:szCs w:val="28"/>
          <w:highlight w:val="white"/>
        </w:rPr>
        <w:t>уча</w:t>
      </w:r>
      <w:r w:rsidR="00817BED">
        <w:rPr>
          <w:color w:val="000000"/>
          <w:sz w:val="28"/>
          <w:szCs w:val="28"/>
          <w:highlight w:val="white"/>
        </w:rPr>
        <w:t>ю</w:t>
      </w:r>
      <w:r w:rsidRPr="00743013">
        <w:rPr>
          <w:color w:val="000000"/>
          <w:sz w:val="28"/>
          <w:szCs w:val="28"/>
          <w:highlight w:val="white"/>
        </w:rPr>
        <w:t>щихся;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самостоятельность в приобретении новых знаний и практических умений;</w:t>
      </w:r>
    </w:p>
    <w:p w:rsidR="006A289B" w:rsidRPr="00743013" w:rsidRDefault="00817BED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="006A289B" w:rsidRPr="00743013">
        <w:rPr>
          <w:color w:val="000000"/>
          <w:sz w:val="28"/>
          <w:szCs w:val="28"/>
          <w:highlight w:val="white"/>
        </w:rPr>
        <w:t>мотивация образов</w:t>
      </w:r>
      <w:r>
        <w:rPr>
          <w:color w:val="000000"/>
          <w:sz w:val="28"/>
          <w:szCs w:val="28"/>
          <w:highlight w:val="white"/>
        </w:rPr>
        <w:t>ательной деятельности</w:t>
      </w:r>
      <w:r w:rsidR="006A289B" w:rsidRPr="00743013">
        <w:rPr>
          <w:color w:val="000000"/>
          <w:sz w:val="28"/>
          <w:szCs w:val="28"/>
          <w:highlight w:val="white"/>
        </w:rPr>
        <w:t xml:space="preserve"> на основе личностно ориентированного подхода;</w:t>
      </w:r>
    </w:p>
    <w:p w:rsidR="006A289B" w:rsidRDefault="006A289B" w:rsidP="006A289B">
      <w:pPr>
        <w:autoSpaceDE w:val="0"/>
        <w:autoSpaceDN w:val="0"/>
        <w:adjustRightInd w:val="0"/>
        <w:ind w:right="-462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6A289B" w:rsidRPr="00743013" w:rsidRDefault="006A289B" w:rsidP="006A289B">
      <w:pPr>
        <w:autoSpaceDE w:val="0"/>
        <w:autoSpaceDN w:val="0"/>
        <w:adjustRightInd w:val="0"/>
        <w:ind w:right="-462"/>
        <w:jc w:val="both"/>
        <w:rPr>
          <w:color w:val="000000"/>
          <w:sz w:val="28"/>
          <w:szCs w:val="28"/>
          <w:highlight w:val="white"/>
        </w:rPr>
      </w:pPr>
      <w:proofErr w:type="spellStart"/>
      <w:r w:rsidRPr="00743013">
        <w:rPr>
          <w:b/>
          <w:bCs/>
          <w:color w:val="000000"/>
          <w:sz w:val="28"/>
          <w:szCs w:val="28"/>
          <w:highlight w:val="white"/>
        </w:rPr>
        <w:t>Метапредметные</w:t>
      </w:r>
      <w:proofErr w:type="spellEnd"/>
      <w:r w:rsidRPr="00743013">
        <w:rPr>
          <w:b/>
          <w:bCs/>
          <w:color w:val="000000"/>
          <w:sz w:val="28"/>
          <w:szCs w:val="28"/>
          <w:highlight w:val="white"/>
        </w:rPr>
        <w:t>:</w:t>
      </w:r>
    </w:p>
    <w:p w:rsidR="006A289B" w:rsidRPr="00817BED" w:rsidRDefault="006A289B" w:rsidP="00817BE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iCs/>
          <w:color w:val="000000"/>
          <w:sz w:val="28"/>
          <w:szCs w:val="28"/>
          <w:highlight w:val="white"/>
        </w:rPr>
        <w:t>Регулятивные УУД: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 самостоятельно формулировать тему и цели урока;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- </w:t>
      </w:r>
      <w:r w:rsidR="00817BED">
        <w:rPr>
          <w:color w:val="000000"/>
          <w:sz w:val="28"/>
          <w:szCs w:val="28"/>
          <w:highlight w:val="white"/>
        </w:rPr>
        <w:t xml:space="preserve">   </w:t>
      </w:r>
      <w:r w:rsidRPr="00743013">
        <w:rPr>
          <w:color w:val="000000"/>
          <w:sz w:val="28"/>
          <w:szCs w:val="28"/>
          <w:highlight w:val="white"/>
        </w:rPr>
        <w:t>составлять план решения учебной проблемы совместно с учителем;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работать по плану, сверяя свои действия с целью, корректировать свою деятельность;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743013">
        <w:rPr>
          <w:color w:val="000000"/>
          <w:sz w:val="28"/>
          <w:szCs w:val="28"/>
          <w:highlight w:val="white"/>
        </w:rPr>
        <w:br/>
      </w:r>
      <w:r w:rsidRPr="00817BED">
        <w:rPr>
          <w:b/>
          <w:i/>
          <w:iCs/>
          <w:color w:val="000000"/>
          <w:sz w:val="28"/>
          <w:szCs w:val="28"/>
          <w:highlight w:val="white"/>
        </w:rPr>
        <w:t>Познавательные УУД: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перерабатывать и преобразовывать информацию из одной формы в другую (составлять план, таблицу, схему);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 пользоваться словарями, справочниками;</w:t>
      </w:r>
    </w:p>
    <w:p w:rsidR="006A289B" w:rsidRPr="00743013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 осуществлять анализ и синтез;</w:t>
      </w:r>
    </w:p>
    <w:p w:rsidR="00817BED" w:rsidRDefault="006A289B" w:rsidP="00817BE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 устанавливать причинно-следственные связи;</w:t>
      </w:r>
    </w:p>
    <w:p w:rsidR="006A289B" w:rsidRPr="00817BED" w:rsidRDefault="006A289B" w:rsidP="00817BE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color w:val="000000"/>
          <w:sz w:val="28"/>
          <w:szCs w:val="28"/>
          <w:highlight w:val="white"/>
        </w:rPr>
        <w:t>Коммуникативные УУД: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 высказывать и обосновывать свою точку зрения;</w:t>
      </w:r>
    </w:p>
    <w:p w:rsidR="006A289B" w:rsidRPr="00743013" w:rsidRDefault="006A289B" w:rsidP="00817BED">
      <w:pPr>
        <w:tabs>
          <w:tab w:val="left" w:pos="8378"/>
          <w:tab w:val="left" w:pos="9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:rsidR="00817BED" w:rsidRDefault="00817BED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b/>
          <w:bCs/>
          <w:color w:val="000000"/>
          <w:sz w:val="28"/>
          <w:szCs w:val="28"/>
          <w:highlight w:val="white"/>
        </w:rPr>
        <w:lastRenderedPageBreak/>
        <w:t>Предметные результаты: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iCs/>
          <w:color w:val="000000"/>
          <w:sz w:val="28"/>
          <w:szCs w:val="28"/>
          <w:highlight w:val="white"/>
        </w:rPr>
        <w:t>В познавательной сфере:</w:t>
      </w:r>
      <w:r w:rsidRPr="00817BED">
        <w:rPr>
          <w:b/>
          <w:color w:val="000000"/>
          <w:sz w:val="28"/>
          <w:szCs w:val="28"/>
          <w:highlight w:val="white"/>
        </w:rPr>
        <w:t> 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давать определения изученных понятий; 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описывать демонстрационные и самостоятельно проведенные эксперименты, используя для этого естественный (русский) язык и язык химии; 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классифицировать изученные объекты и явления; 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делать выводы и умозаключения из наблюдений, изученных химических закономерностей; 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– структурировать изученный материал и химическую информацию, полученную из других источников;</w:t>
      </w:r>
    </w:p>
    <w:p w:rsidR="00817BED" w:rsidRP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iCs/>
          <w:color w:val="000000"/>
          <w:sz w:val="28"/>
          <w:szCs w:val="28"/>
          <w:highlight w:val="white"/>
        </w:rPr>
        <w:t>В ценностно-ориентационной сфере</w:t>
      </w:r>
      <w:r w:rsidRPr="00817BED">
        <w:rPr>
          <w:b/>
          <w:color w:val="000000"/>
          <w:sz w:val="28"/>
          <w:szCs w:val="28"/>
          <w:highlight w:val="white"/>
        </w:rPr>
        <w:t xml:space="preserve">: 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анализировать и оценивать последствия для окружающей среды бытовой и производственной деятельности человека; 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разъяснять на примерах материальное единство и взаимосвязь компонентов живой и неживой природы и человека как важную часть этого единства; 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– строить свое поведение в соответствии с принципами бережного отношения к природе.</w:t>
      </w:r>
    </w:p>
    <w:p w:rsidR="00817BED" w:rsidRP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iCs/>
          <w:color w:val="000000"/>
          <w:sz w:val="28"/>
          <w:szCs w:val="28"/>
          <w:highlight w:val="white"/>
        </w:rPr>
        <w:t>В трудовой сфере:</w:t>
      </w:r>
      <w:r w:rsidRPr="00817BED">
        <w:rPr>
          <w:b/>
          <w:color w:val="000000"/>
          <w:sz w:val="28"/>
          <w:szCs w:val="28"/>
          <w:highlight w:val="white"/>
        </w:rPr>
        <w:t> </w:t>
      </w:r>
    </w:p>
    <w:p w:rsid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 xml:space="preserve">– планировать и проводить химический эксперимент; 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3013">
        <w:rPr>
          <w:color w:val="000000"/>
          <w:sz w:val="28"/>
          <w:szCs w:val="28"/>
          <w:highlight w:val="white"/>
        </w:rPr>
        <w:t>– использовать вещества в соответствии с их предназначением и свойствами, описанными в инструкциях по применению.</w:t>
      </w:r>
    </w:p>
    <w:p w:rsidR="00817BED" w:rsidRPr="00817BED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817BED">
        <w:rPr>
          <w:b/>
          <w:i/>
          <w:iCs/>
          <w:color w:val="000000"/>
          <w:sz w:val="28"/>
          <w:szCs w:val="28"/>
          <w:highlight w:val="white"/>
        </w:rPr>
        <w:t>В сфере безопасности жизнедеятельности</w:t>
      </w:r>
      <w:r w:rsidRPr="00817BED">
        <w:rPr>
          <w:b/>
          <w:color w:val="000000"/>
          <w:sz w:val="28"/>
          <w:szCs w:val="28"/>
          <w:highlight w:val="white"/>
        </w:rPr>
        <w:t xml:space="preserve">: </w:t>
      </w:r>
    </w:p>
    <w:p w:rsidR="006A289B" w:rsidRPr="00743013" w:rsidRDefault="006A289B" w:rsidP="00817BED">
      <w:pPr>
        <w:tabs>
          <w:tab w:val="left" w:pos="83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3013">
        <w:rPr>
          <w:color w:val="000000"/>
          <w:sz w:val="28"/>
          <w:szCs w:val="28"/>
          <w:highlight w:val="white"/>
        </w:rPr>
        <w:t>– оказывать первую помощь при отравлениях, ожогах и других травмах, связанных с веществами и лабораторным оборудованием.</w:t>
      </w:r>
    </w:p>
    <w:p w:rsidR="002A5F30" w:rsidRDefault="002A5F30" w:rsidP="00817BED">
      <w:pPr>
        <w:ind w:firstLine="709"/>
        <w:jc w:val="both"/>
        <w:rPr>
          <w:sz w:val="28"/>
          <w:szCs w:val="28"/>
        </w:rPr>
      </w:pPr>
    </w:p>
    <w:p w:rsidR="002A5F30" w:rsidRPr="006A289B" w:rsidRDefault="006A289B" w:rsidP="006A289B">
      <w:pPr>
        <w:ind w:firstLine="426"/>
        <w:jc w:val="both"/>
        <w:rPr>
          <w:b/>
          <w:sz w:val="32"/>
          <w:szCs w:val="28"/>
        </w:rPr>
      </w:pPr>
      <w:r w:rsidRPr="006A289B">
        <w:rPr>
          <w:sz w:val="28"/>
        </w:rPr>
        <w:t xml:space="preserve">Учет знаний и умений </w:t>
      </w:r>
      <w:r>
        <w:rPr>
          <w:sz w:val="28"/>
        </w:rPr>
        <w:t>об</w:t>
      </w:r>
      <w:r w:rsidRPr="006A289B">
        <w:rPr>
          <w:sz w:val="28"/>
        </w:rPr>
        <w:t>уча</w:t>
      </w:r>
      <w:r>
        <w:rPr>
          <w:sz w:val="28"/>
        </w:rPr>
        <w:t>ю</w:t>
      </w:r>
      <w:r w:rsidRPr="006A289B">
        <w:rPr>
          <w:sz w:val="28"/>
        </w:rPr>
        <w:t>щихся организуется через систему поощрений. Учитывается и поощряется педагогом активная работа школьников: участие в беседе, грамотное выполнение химического эксперимента, обзор дополнительной литературы, выполнение творческих заданий.</w:t>
      </w:r>
    </w:p>
    <w:p w:rsidR="000B66ED" w:rsidRDefault="000B66ED" w:rsidP="000B66ED"/>
    <w:p w:rsidR="00CB242F" w:rsidRPr="003301CB" w:rsidRDefault="00CB242F" w:rsidP="00CB242F">
      <w:pPr>
        <w:contextualSpacing/>
        <w:jc w:val="center"/>
        <w:rPr>
          <w:b/>
          <w:bCs/>
          <w:sz w:val="28"/>
          <w:szCs w:val="28"/>
        </w:rPr>
      </w:pPr>
      <w:r w:rsidRPr="003301CB">
        <w:rPr>
          <w:b/>
          <w:bCs/>
          <w:sz w:val="28"/>
          <w:szCs w:val="28"/>
        </w:rPr>
        <w:t>Учебно-тематический план</w:t>
      </w:r>
    </w:p>
    <w:p w:rsidR="00727860" w:rsidRPr="00727860" w:rsidRDefault="00727860" w:rsidP="00CB242F">
      <w:pPr>
        <w:jc w:val="both"/>
        <w:rPr>
          <w:sz w:val="2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29"/>
        <w:gridCol w:w="993"/>
        <w:gridCol w:w="1134"/>
        <w:gridCol w:w="1983"/>
      </w:tblGrid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Кол-во </w:t>
            </w:r>
          </w:p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Теория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A55402" w:rsidP="00836FE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Практическая работа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A55402" w:rsidP="00727860">
            <w:pPr>
              <w:jc w:val="both"/>
              <w:rPr>
                <w:sz w:val="28"/>
                <w:szCs w:val="28"/>
              </w:rPr>
            </w:pPr>
            <w:r w:rsidRPr="00727860">
              <w:rPr>
                <w:bCs/>
                <w:sz w:val="28"/>
                <w:szCs w:val="20"/>
              </w:rPr>
              <w:t>Химия – наука о веществах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705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A55402" w:rsidP="00727860">
            <w:pPr>
              <w:pStyle w:val="a6"/>
              <w:rPr>
                <w:bCs/>
                <w:sz w:val="28"/>
              </w:rPr>
            </w:pPr>
            <w:r>
              <w:rPr>
                <w:bCs/>
                <w:sz w:val="28"/>
              </w:rPr>
              <w:t>Немного из истории химии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705A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CF69F5" w:rsidP="00CF69F5">
            <w:pPr>
              <w:pStyle w:val="a6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Методы познания в химии. </w:t>
            </w:r>
            <w:r w:rsidR="00A55402">
              <w:rPr>
                <w:bCs/>
                <w:sz w:val="28"/>
                <w:szCs w:val="20"/>
              </w:rPr>
              <w:t xml:space="preserve">Химический эксперимент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727860">
            <w:pPr>
              <w:pStyle w:val="a6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Техника безопасности в химической лаборатории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E06572" w:rsidP="00727860">
            <w:pPr>
              <w:pStyle w:val="a6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Лабораторная посуда и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D6280B" w:rsidRDefault="00A55402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A55402" w:rsidP="00727860">
            <w:pPr>
              <w:pStyle w:val="a6"/>
              <w:rPr>
                <w:bCs/>
                <w:sz w:val="28"/>
              </w:rPr>
            </w:pPr>
            <w:r>
              <w:rPr>
                <w:bCs/>
                <w:sz w:val="28"/>
              </w:rPr>
              <w:t>Изучение строения пламени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473373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727860">
            <w:pPr>
              <w:pStyle w:val="a6"/>
              <w:rPr>
                <w:bCs/>
                <w:sz w:val="28"/>
              </w:rPr>
            </w:pPr>
            <w:r>
              <w:rPr>
                <w:bCs/>
                <w:sz w:val="28"/>
              </w:rPr>
              <w:t>Вода – самое удивительное вещество</w:t>
            </w:r>
            <w:r w:rsidR="0007134E">
              <w:rPr>
                <w:bCs/>
                <w:sz w:val="28"/>
              </w:rPr>
              <w:t>. Способы очистки 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473373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134E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4E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4E" w:rsidRDefault="0007134E" w:rsidP="00727860">
            <w:pPr>
              <w:pStyle w:val="a6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Химия на кухне: поваренная соль, </w:t>
            </w:r>
            <w:r>
              <w:rPr>
                <w:bCs/>
                <w:sz w:val="28"/>
              </w:rPr>
              <w:lastRenderedPageBreak/>
              <w:t>сахар, сода, крахмал, уксусная кислота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4E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4E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4E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07134E" w:rsidP="00727860">
            <w:pPr>
              <w:pStyle w:val="a6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Индикаторы. Изменение окраски индикаторов в различных средах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473373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727860" w:rsidRDefault="0007134E" w:rsidP="00836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Химические вещества в домашней аптечке: йод, </w:t>
            </w:r>
            <w:r w:rsidR="00E06572">
              <w:rPr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473373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E06572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CF5F23" w:rsidRDefault="00A55402" w:rsidP="00836FE2">
            <w:pPr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Час занимательной химии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Pr="00473373" w:rsidRDefault="00CA698E" w:rsidP="0083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5402" w:rsidTr="00A55402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rPr>
                <w:rFonts w:ascii="Calibri" w:hAnsi="Calibri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A55402" w:rsidP="00836F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2" w:rsidRDefault="00CA698E" w:rsidP="00836F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727860" w:rsidRDefault="00727860" w:rsidP="00CB242F">
      <w:pPr>
        <w:jc w:val="both"/>
        <w:rPr>
          <w:sz w:val="28"/>
          <w:szCs w:val="28"/>
        </w:rPr>
      </w:pPr>
    </w:p>
    <w:p w:rsidR="00727860" w:rsidRDefault="00727860" w:rsidP="00CB242F">
      <w:pPr>
        <w:jc w:val="both"/>
        <w:rPr>
          <w:sz w:val="28"/>
          <w:szCs w:val="28"/>
        </w:rPr>
      </w:pPr>
    </w:p>
    <w:p w:rsidR="000B66ED" w:rsidRDefault="00CF69F5" w:rsidP="000B66ED">
      <w:pPr>
        <w:jc w:val="center"/>
        <w:rPr>
          <w:b/>
          <w:sz w:val="28"/>
        </w:rPr>
      </w:pPr>
      <w:proofErr w:type="spellStart"/>
      <w:r w:rsidRPr="00CF69F5">
        <w:rPr>
          <w:b/>
          <w:sz w:val="28"/>
        </w:rPr>
        <w:t>Учебно</w:t>
      </w:r>
      <w:proofErr w:type="spellEnd"/>
      <w:r w:rsidRPr="00CF69F5">
        <w:rPr>
          <w:b/>
          <w:sz w:val="28"/>
        </w:rPr>
        <w:t xml:space="preserve"> – методическое обеспечение курса</w:t>
      </w:r>
    </w:p>
    <w:p w:rsidR="00CF69F5" w:rsidRPr="00CF69F5" w:rsidRDefault="00CF69F5" w:rsidP="000B66ED">
      <w:pPr>
        <w:jc w:val="center"/>
        <w:rPr>
          <w:b/>
          <w:sz w:val="28"/>
        </w:rPr>
      </w:pP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proofErr w:type="gramStart"/>
      <w:r w:rsidRPr="00CF69F5">
        <w:rPr>
          <w:rFonts w:eastAsiaTheme="minorHAnsi"/>
          <w:color w:val="000000"/>
          <w:sz w:val="28"/>
          <w:lang w:eastAsia="en-US"/>
        </w:rPr>
        <w:t>Гроссе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 xml:space="preserve"> Э.,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ВайсмантельХ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. Химия для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любознательных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 xml:space="preserve">. Основы химии и </w:t>
      </w:r>
      <w:r w:rsidRPr="00CF69F5">
        <w:rPr>
          <w:rFonts w:eastAsiaTheme="minorHAnsi"/>
          <w:color w:val="000000"/>
          <w:sz w:val="28"/>
          <w:lang w:eastAsia="en-US"/>
        </w:rPr>
        <w:br/>
        <w:t>занима</w:t>
      </w:r>
      <w:r w:rsidRPr="00CF69F5">
        <w:rPr>
          <w:rFonts w:eastAsiaTheme="minorHAnsi"/>
          <w:color w:val="000000"/>
          <w:sz w:val="28"/>
          <w:lang w:eastAsia="en-US"/>
        </w:rPr>
        <w:softHyphen/>
        <w:t>тельные опыты. ГДР.1974.Пер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.с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 xml:space="preserve"> нем.— Л.: Химия, 1979.— 392 с.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proofErr w:type="spellStart"/>
      <w:r w:rsidRPr="00CF69F5">
        <w:rPr>
          <w:rFonts w:eastAsiaTheme="minorHAnsi"/>
          <w:color w:val="000000"/>
          <w:sz w:val="28"/>
          <w:lang w:eastAsia="en-US"/>
        </w:rPr>
        <w:t>Дерпгольц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В. Ф.Мир воды.— Л.: Недра, 1979.— 254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r w:rsidRPr="00CF69F5">
        <w:rPr>
          <w:rFonts w:eastAsiaTheme="minorHAnsi"/>
          <w:color w:val="000000"/>
          <w:sz w:val="28"/>
          <w:lang w:eastAsia="en-US"/>
        </w:rPr>
        <w:t xml:space="preserve">Использование цифровых лабораторий при обучении химии в средней школе/ Беспалов П. И.Дорофеев М. В., Жилин Д. М., Зимина А. И.,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Оржековский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П. А.— М.: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БИНОМ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.Л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аборатория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знаний, 2014.— 229 с.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r w:rsidRPr="00CF69F5">
        <w:rPr>
          <w:rFonts w:eastAsiaTheme="minorHAnsi"/>
          <w:color w:val="000000"/>
          <w:sz w:val="28"/>
          <w:lang w:eastAsia="en-US"/>
        </w:rPr>
        <w:t xml:space="preserve">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Леенсон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И. А.100 вопросов и ответов по химии: Материалы для школьных рефера</w:t>
      </w:r>
      <w:r w:rsidRPr="00CF69F5">
        <w:rPr>
          <w:rFonts w:eastAsiaTheme="minorHAnsi"/>
          <w:color w:val="000000"/>
          <w:sz w:val="28"/>
          <w:lang w:eastAsia="en-US"/>
        </w:rPr>
        <w:softHyphen/>
        <w:t xml:space="preserve">тов, факультативных занятий и семинаров: Учебное пособие.— М.: «Издательство АСТ»: «Издательство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Астрель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», 2002.— 347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r w:rsidRPr="00CF69F5">
        <w:rPr>
          <w:rFonts w:eastAsiaTheme="minorHAnsi"/>
          <w:color w:val="000000"/>
          <w:sz w:val="28"/>
          <w:lang w:eastAsia="en-US"/>
        </w:rPr>
        <w:t xml:space="preserve">Назарова Т. С.,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Грабецкий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А. А., Лаврова В. Н.Химический эксперимент в шко</w:t>
      </w:r>
      <w:r w:rsidRPr="00CF69F5">
        <w:rPr>
          <w:rFonts w:eastAsiaTheme="minorHAnsi"/>
          <w:color w:val="000000"/>
          <w:sz w:val="28"/>
          <w:lang w:eastAsia="en-US"/>
        </w:rPr>
        <w:softHyphen/>
        <w:t xml:space="preserve">ле.— М.: Просвещение, 1987.— 240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r w:rsidRPr="00CF69F5">
        <w:rPr>
          <w:rFonts w:eastAsiaTheme="minorHAnsi"/>
          <w:color w:val="000000"/>
          <w:sz w:val="28"/>
          <w:lang w:eastAsia="en-US"/>
        </w:rPr>
        <w:t xml:space="preserve"> </w:t>
      </w:r>
      <w:proofErr w:type="spellStart"/>
      <w:r w:rsidRPr="00CF69F5">
        <w:rPr>
          <w:rFonts w:eastAsiaTheme="minorHAnsi"/>
          <w:color w:val="000000"/>
          <w:sz w:val="28"/>
          <w:lang w:eastAsia="en-US"/>
        </w:rPr>
        <w:t>Петрянов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И. В.Самое необыкновенное вещество в мире.— М.: Педагоги</w:t>
      </w:r>
      <w:r w:rsidRPr="00CF69F5">
        <w:rPr>
          <w:rFonts w:eastAsiaTheme="minorHAnsi"/>
          <w:color w:val="000000"/>
          <w:sz w:val="28"/>
          <w:lang w:eastAsia="en-US"/>
        </w:rPr>
        <w:softHyphen/>
        <w:t xml:space="preserve">ка,1976.— 96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.</w:t>
      </w:r>
    </w:p>
    <w:p w:rsidR="00CF69F5" w:rsidRPr="00CF69F5" w:rsidRDefault="00CF69F5" w:rsidP="00CF69F5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1" w:lineRule="atLeast"/>
        <w:ind w:left="567" w:hanging="567"/>
        <w:jc w:val="both"/>
        <w:rPr>
          <w:rFonts w:eastAsiaTheme="minorHAnsi"/>
          <w:color w:val="000000"/>
          <w:sz w:val="28"/>
          <w:lang w:eastAsia="en-US"/>
        </w:rPr>
      </w:pPr>
      <w:proofErr w:type="spellStart"/>
      <w:r w:rsidRPr="00CF69F5">
        <w:rPr>
          <w:rFonts w:eastAsiaTheme="minorHAnsi"/>
          <w:color w:val="000000"/>
          <w:sz w:val="28"/>
          <w:lang w:eastAsia="en-US"/>
        </w:rPr>
        <w:t>Стрельникова</w:t>
      </w:r>
      <w:proofErr w:type="spellEnd"/>
      <w:r w:rsidRPr="00CF69F5">
        <w:rPr>
          <w:rFonts w:eastAsiaTheme="minorHAnsi"/>
          <w:color w:val="000000"/>
          <w:sz w:val="28"/>
          <w:lang w:eastAsia="en-US"/>
        </w:rPr>
        <w:t xml:space="preserve"> Л. Н.Из чего все сделано? Рассказы о веществе.— М.: Яуза-пресс.2011.— 208 </w:t>
      </w:r>
      <w:proofErr w:type="gramStart"/>
      <w:r w:rsidRPr="00CF69F5">
        <w:rPr>
          <w:rFonts w:eastAsiaTheme="minorHAnsi"/>
          <w:color w:val="000000"/>
          <w:sz w:val="28"/>
          <w:lang w:eastAsia="en-US"/>
        </w:rPr>
        <w:t>с</w:t>
      </w:r>
      <w:proofErr w:type="gramEnd"/>
      <w:r w:rsidRPr="00CF69F5">
        <w:rPr>
          <w:rFonts w:eastAsiaTheme="minorHAnsi"/>
          <w:color w:val="000000"/>
          <w:sz w:val="28"/>
          <w:lang w:eastAsia="en-US"/>
        </w:rPr>
        <w:t>.</w:t>
      </w:r>
    </w:p>
    <w:p w:rsidR="000B66ED" w:rsidRDefault="000B66ED" w:rsidP="00CF69F5">
      <w:pPr>
        <w:pStyle w:val="a5"/>
        <w:ind w:left="567" w:hanging="567"/>
      </w:pPr>
    </w:p>
    <w:p w:rsidR="00CA698E" w:rsidRDefault="00CA698E" w:rsidP="00CF69F5">
      <w:pPr>
        <w:pStyle w:val="a5"/>
        <w:ind w:left="567" w:hanging="567"/>
      </w:pPr>
    </w:p>
    <w:p w:rsidR="00CA698E" w:rsidRDefault="00CA698E" w:rsidP="00CA698E">
      <w:pPr>
        <w:pStyle w:val="a5"/>
        <w:ind w:left="567" w:hanging="567"/>
        <w:jc w:val="center"/>
        <w:rPr>
          <w:b/>
          <w:sz w:val="28"/>
        </w:rPr>
      </w:pPr>
      <w:r w:rsidRPr="00CA698E">
        <w:rPr>
          <w:b/>
          <w:sz w:val="28"/>
        </w:rPr>
        <w:t>Материально-техническое обеспечение программы</w:t>
      </w:r>
    </w:p>
    <w:p w:rsidR="00CA698E" w:rsidRDefault="00CA698E" w:rsidP="00CA698E">
      <w:pPr>
        <w:pStyle w:val="a5"/>
        <w:ind w:left="567" w:hanging="567"/>
        <w:jc w:val="center"/>
        <w:rPr>
          <w:b/>
          <w:sz w:val="28"/>
        </w:rPr>
      </w:pP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 xml:space="preserve">Ноутбук, </w:t>
      </w:r>
      <w:proofErr w:type="spellStart"/>
      <w:r w:rsidRPr="00F2049E">
        <w:rPr>
          <w:sz w:val="28"/>
        </w:rPr>
        <w:t>Aquarius</w:t>
      </w:r>
      <w:proofErr w:type="spellEnd"/>
      <w:r w:rsidRPr="00F2049E">
        <w:rPr>
          <w:sz w:val="28"/>
        </w:rPr>
        <w:t xml:space="preserve"> CMP NS685U R11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>Цифровая лаборатория для школьников (</w:t>
      </w:r>
      <w:proofErr w:type="spellStart"/>
      <w:r w:rsidRPr="00F2049E">
        <w:rPr>
          <w:sz w:val="28"/>
        </w:rPr>
        <w:t>компл</w:t>
      </w:r>
      <w:proofErr w:type="spellEnd"/>
      <w:r w:rsidRPr="00F2049E">
        <w:rPr>
          <w:sz w:val="28"/>
        </w:rPr>
        <w:t>)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>Демонстрационное оборудование по химии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>Комплект оборудования для кабинета химии</w:t>
      </w:r>
    </w:p>
    <w:p w:rsidR="00CA698E" w:rsidRPr="00F2049E" w:rsidRDefault="00CA698E" w:rsidP="00CA698E">
      <w:pPr>
        <w:rPr>
          <w:sz w:val="28"/>
        </w:rPr>
      </w:pPr>
      <w:r w:rsidRPr="00F2049E">
        <w:rPr>
          <w:sz w:val="28"/>
        </w:rPr>
        <w:t>Набор влажных препаратов демонстрационный</w:t>
      </w:r>
    </w:p>
    <w:p w:rsidR="00CA698E" w:rsidRPr="00F2049E" w:rsidRDefault="00CA698E" w:rsidP="00CA698E">
      <w:pPr>
        <w:rPr>
          <w:sz w:val="28"/>
        </w:rPr>
      </w:pPr>
      <w:r w:rsidRPr="00F2049E">
        <w:rPr>
          <w:sz w:val="28"/>
        </w:rPr>
        <w:t>Проектор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>Стол ученический 15шт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>Стол учительский</w:t>
      </w:r>
    </w:p>
    <w:p w:rsidR="00CA698E" w:rsidRPr="00F2049E" w:rsidRDefault="00CA698E" w:rsidP="00CA698E">
      <w:pPr>
        <w:outlineLvl w:val="0"/>
        <w:rPr>
          <w:sz w:val="28"/>
        </w:rPr>
      </w:pPr>
      <w:r w:rsidRPr="00F2049E">
        <w:rPr>
          <w:sz w:val="28"/>
        </w:rPr>
        <w:t xml:space="preserve">Стулья 31 </w:t>
      </w:r>
      <w:proofErr w:type="spellStart"/>
      <w:proofErr w:type="gramStart"/>
      <w:r w:rsidRPr="00F2049E">
        <w:rPr>
          <w:sz w:val="28"/>
        </w:rPr>
        <w:t>шт</w:t>
      </w:r>
      <w:proofErr w:type="spellEnd"/>
      <w:proofErr w:type="gramEnd"/>
    </w:p>
    <w:p w:rsidR="00CA698E" w:rsidRPr="00F2049E" w:rsidRDefault="00CA698E" w:rsidP="00CA698E">
      <w:pPr>
        <w:rPr>
          <w:sz w:val="28"/>
        </w:rPr>
      </w:pPr>
      <w:r w:rsidRPr="00F2049E">
        <w:rPr>
          <w:sz w:val="28"/>
        </w:rPr>
        <w:t xml:space="preserve">Шкаф 5 </w:t>
      </w:r>
      <w:proofErr w:type="spellStart"/>
      <w:proofErr w:type="gramStart"/>
      <w:r w:rsidRPr="00F2049E">
        <w:rPr>
          <w:sz w:val="28"/>
        </w:rPr>
        <w:t>шт</w:t>
      </w:r>
      <w:proofErr w:type="spellEnd"/>
      <w:proofErr w:type="gramEnd"/>
    </w:p>
    <w:p w:rsidR="00CA698E" w:rsidRPr="004A1A79" w:rsidRDefault="00CA698E" w:rsidP="00CA698E">
      <w:pPr>
        <w:jc w:val="center"/>
      </w:pPr>
      <w:r>
        <w:t>_________________________</w:t>
      </w:r>
    </w:p>
    <w:p w:rsidR="00CA698E" w:rsidRPr="00CA698E" w:rsidRDefault="00CA698E" w:rsidP="00CA698E">
      <w:pPr>
        <w:pStyle w:val="a5"/>
        <w:ind w:left="567" w:hanging="567"/>
        <w:jc w:val="center"/>
        <w:rPr>
          <w:b/>
          <w:sz w:val="28"/>
        </w:rPr>
      </w:pPr>
    </w:p>
    <w:sectPr w:rsidR="00CA698E" w:rsidRPr="00CA698E" w:rsidSect="00E6395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A27"/>
    <w:multiLevelType w:val="hybridMultilevel"/>
    <w:tmpl w:val="16D07E2C"/>
    <w:lvl w:ilvl="0" w:tplc="E9CA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10526"/>
    <w:multiLevelType w:val="hybridMultilevel"/>
    <w:tmpl w:val="A6A22AF0"/>
    <w:lvl w:ilvl="0" w:tplc="9BF8E16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FB0875"/>
    <w:multiLevelType w:val="multilevel"/>
    <w:tmpl w:val="560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F3560"/>
    <w:multiLevelType w:val="hybridMultilevel"/>
    <w:tmpl w:val="DB7239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0D362E"/>
    <w:multiLevelType w:val="hybridMultilevel"/>
    <w:tmpl w:val="8944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A4D7E"/>
    <w:multiLevelType w:val="hybridMultilevel"/>
    <w:tmpl w:val="65EA5A3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073CCA"/>
    <w:multiLevelType w:val="multilevel"/>
    <w:tmpl w:val="A84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25741"/>
    <w:multiLevelType w:val="hybridMultilevel"/>
    <w:tmpl w:val="0B063722"/>
    <w:lvl w:ilvl="0" w:tplc="BAD4DDE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74241D3"/>
    <w:multiLevelType w:val="hybridMultilevel"/>
    <w:tmpl w:val="FA508D76"/>
    <w:lvl w:ilvl="0" w:tplc="E768FF84">
      <w:numFmt w:val="bullet"/>
      <w:lvlText w:val=""/>
      <w:lvlJc w:val="left"/>
      <w:pPr>
        <w:ind w:left="1699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5BA20F24"/>
    <w:multiLevelType w:val="hybridMultilevel"/>
    <w:tmpl w:val="16701EBE"/>
    <w:lvl w:ilvl="0" w:tplc="87EAC16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615843AB"/>
    <w:multiLevelType w:val="hybridMultilevel"/>
    <w:tmpl w:val="3746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52CD2"/>
    <w:multiLevelType w:val="hybridMultilevel"/>
    <w:tmpl w:val="457C02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5577F6D"/>
    <w:multiLevelType w:val="hybridMultilevel"/>
    <w:tmpl w:val="A6A69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8A7546"/>
    <w:multiLevelType w:val="hybridMultilevel"/>
    <w:tmpl w:val="CE94AF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7AB64B2"/>
    <w:multiLevelType w:val="hybridMultilevel"/>
    <w:tmpl w:val="7DFE05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F694F46"/>
    <w:multiLevelType w:val="hybridMultilevel"/>
    <w:tmpl w:val="663C9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F780E"/>
    <w:multiLevelType w:val="hybridMultilevel"/>
    <w:tmpl w:val="03DEBD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6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946"/>
    <w:rsid w:val="000257C5"/>
    <w:rsid w:val="0007134E"/>
    <w:rsid w:val="000A4C75"/>
    <w:rsid w:val="000B64E4"/>
    <w:rsid w:val="000B66ED"/>
    <w:rsid w:val="00123946"/>
    <w:rsid w:val="001B1943"/>
    <w:rsid w:val="001C1368"/>
    <w:rsid w:val="0021036E"/>
    <w:rsid w:val="00216709"/>
    <w:rsid w:val="00251C77"/>
    <w:rsid w:val="002A5F30"/>
    <w:rsid w:val="003211FB"/>
    <w:rsid w:val="0033686A"/>
    <w:rsid w:val="0036092B"/>
    <w:rsid w:val="003B508C"/>
    <w:rsid w:val="003F6AF0"/>
    <w:rsid w:val="00401A1D"/>
    <w:rsid w:val="00473BB7"/>
    <w:rsid w:val="004B7E73"/>
    <w:rsid w:val="00545D7A"/>
    <w:rsid w:val="005A21DC"/>
    <w:rsid w:val="00601968"/>
    <w:rsid w:val="00636324"/>
    <w:rsid w:val="00660367"/>
    <w:rsid w:val="006A289B"/>
    <w:rsid w:val="006E2DF8"/>
    <w:rsid w:val="00727860"/>
    <w:rsid w:val="00796227"/>
    <w:rsid w:val="007F55A3"/>
    <w:rsid w:val="00817BED"/>
    <w:rsid w:val="00862D15"/>
    <w:rsid w:val="009075E9"/>
    <w:rsid w:val="00942E4D"/>
    <w:rsid w:val="00A42AFC"/>
    <w:rsid w:val="00A52CAD"/>
    <w:rsid w:val="00A55402"/>
    <w:rsid w:val="00AA1527"/>
    <w:rsid w:val="00AD710A"/>
    <w:rsid w:val="00AE645D"/>
    <w:rsid w:val="00B0707E"/>
    <w:rsid w:val="00B522CE"/>
    <w:rsid w:val="00B7021A"/>
    <w:rsid w:val="00C3022C"/>
    <w:rsid w:val="00C47430"/>
    <w:rsid w:val="00CA698E"/>
    <w:rsid w:val="00CB242F"/>
    <w:rsid w:val="00CD3767"/>
    <w:rsid w:val="00CF5F23"/>
    <w:rsid w:val="00CF69F5"/>
    <w:rsid w:val="00DF17F0"/>
    <w:rsid w:val="00E027AA"/>
    <w:rsid w:val="00E06572"/>
    <w:rsid w:val="00E63951"/>
    <w:rsid w:val="00F0751D"/>
    <w:rsid w:val="00F2049E"/>
    <w:rsid w:val="00F53EE2"/>
    <w:rsid w:val="00F75AA3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16709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F075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F0751D"/>
    <w:pPr>
      <w:ind w:left="720"/>
      <w:contextualSpacing/>
    </w:pPr>
  </w:style>
  <w:style w:type="paragraph" w:customStyle="1" w:styleId="c22">
    <w:name w:val="c22"/>
    <w:basedOn w:val="a"/>
    <w:rsid w:val="006E2DF8"/>
    <w:pPr>
      <w:spacing w:before="100" w:beforeAutospacing="1" w:after="100" w:afterAutospacing="1"/>
    </w:pPr>
  </w:style>
  <w:style w:type="character" w:customStyle="1" w:styleId="c4">
    <w:name w:val="c4"/>
    <w:rsid w:val="006E2DF8"/>
  </w:style>
  <w:style w:type="paragraph" w:customStyle="1" w:styleId="Default">
    <w:name w:val="Default"/>
    <w:rsid w:val="006A289B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6A289B"/>
    <w:pPr>
      <w:spacing w:line="241" w:lineRule="atLeast"/>
    </w:pPr>
    <w:rPr>
      <w:rFonts w:cstheme="minorBidi"/>
      <w:color w:val="auto"/>
    </w:rPr>
  </w:style>
  <w:style w:type="paragraph" w:styleId="a6">
    <w:name w:val="Normal (Web)"/>
    <w:basedOn w:val="a"/>
    <w:rsid w:val="007278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167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Аринова</cp:lastModifiedBy>
  <cp:revision>23</cp:revision>
  <cp:lastPrinted>2023-01-11T14:40:00Z</cp:lastPrinted>
  <dcterms:created xsi:type="dcterms:W3CDTF">2022-03-13T15:42:00Z</dcterms:created>
  <dcterms:modified xsi:type="dcterms:W3CDTF">2024-09-19T05:58:00Z</dcterms:modified>
</cp:coreProperties>
</file>